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EF" w:rsidRPr="00017DCD" w:rsidRDefault="001B688B" w:rsidP="00606706">
      <w:pPr>
        <w:jc w:val="center"/>
        <w:rPr>
          <w:rFonts w:ascii="Calibri" w:hAnsi="Calibri" w:cs="Arial"/>
          <w:b/>
          <w:sz w:val="56"/>
          <w:szCs w:val="56"/>
        </w:rPr>
      </w:pPr>
      <w:r w:rsidRPr="001B688B">
        <w:rPr>
          <w:noProof/>
          <w:lang w:eastAsia="ro-RO"/>
        </w:rPr>
        <w:pict>
          <v:roundrect id="_x0000_s1026" style="position:absolute;left:0;text-align:left;margin-left:6pt;margin-top:-15.7pt;width:696pt;height:61.75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50BC4" w:rsidRPr="000E67F1" w:rsidRDefault="00650BC4" w:rsidP="00A766EF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</w:pPr>
                  <w:r w:rsidRPr="000E67F1"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  <w:t>PROIECTELE UNITĂȚILOR DE ÎNVĂȚARE</w:t>
                  </w:r>
                </w:p>
                <w:p w:rsidR="00650BC4" w:rsidRPr="00CA1554" w:rsidRDefault="00650BC4" w:rsidP="00A766EF">
                  <w:pPr>
                    <w:jc w:val="center"/>
                    <w:rPr>
                      <w:rFonts w:ascii="Calibri" w:hAnsi="Calibri"/>
                      <w:b/>
                      <w:color w:val="008000"/>
                      <w:sz w:val="52"/>
                      <w:szCs w:val="52"/>
                      <w:lang w:val="it-IT"/>
                    </w:rPr>
                  </w:pPr>
                </w:p>
              </w:txbxContent>
            </v:textbox>
          </v:roundrect>
        </w:pict>
      </w:r>
    </w:p>
    <w:p w:rsidR="00A766EF" w:rsidRPr="00017DCD" w:rsidRDefault="00A766EF" w:rsidP="00A766EF">
      <w:pPr>
        <w:rPr>
          <w:rFonts w:ascii="Calibri" w:hAnsi="Calibri" w:cs="Arial"/>
          <w:b/>
          <w:color w:val="002060"/>
          <w:sz w:val="40"/>
          <w:szCs w:val="40"/>
        </w:rPr>
      </w:pPr>
      <w:r w:rsidRPr="00017DCD">
        <w:rPr>
          <w:rFonts w:ascii="Calibri" w:hAnsi="Calibri" w:cs="Arial"/>
          <w:b/>
          <w:color w:val="002060"/>
          <w:sz w:val="40"/>
          <w:szCs w:val="40"/>
        </w:rPr>
        <w:t xml:space="preserve">                                             Manuela Popescu • Ștefan </w:t>
      </w:r>
      <w:proofErr w:type="spellStart"/>
      <w:r w:rsidRPr="00017DCD">
        <w:rPr>
          <w:rFonts w:ascii="Calibri" w:hAnsi="Calibri" w:cs="Arial"/>
          <w:b/>
          <w:color w:val="002060"/>
          <w:sz w:val="40"/>
          <w:szCs w:val="40"/>
        </w:rPr>
        <w:t>Pacearcă</w:t>
      </w:r>
      <w:proofErr w:type="spellEnd"/>
    </w:p>
    <w:p w:rsidR="00A766EF" w:rsidRPr="00017DCD" w:rsidRDefault="00A766EF" w:rsidP="00A766EF">
      <w:pPr>
        <w:jc w:val="center"/>
        <w:rPr>
          <w:rFonts w:ascii="Calibri" w:hAnsi="Calibri" w:cs="Arial"/>
          <w:b/>
          <w:color w:val="002060"/>
          <w:sz w:val="56"/>
          <w:szCs w:val="56"/>
        </w:rPr>
      </w:pPr>
      <w:r w:rsidRPr="00017DCD">
        <w:rPr>
          <w:rFonts w:ascii="Calibri" w:hAnsi="Calibri" w:cs="Arial"/>
          <w:b/>
          <w:color w:val="002060"/>
          <w:sz w:val="56"/>
          <w:szCs w:val="56"/>
        </w:rPr>
        <w:t>CLASA a IV-a</w:t>
      </w:r>
    </w:p>
    <w:p w:rsidR="00606706" w:rsidRPr="00017DCD" w:rsidRDefault="00606706" w:rsidP="00A766EF">
      <w:pPr>
        <w:jc w:val="center"/>
        <w:rPr>
          <w:rFonts w:ascii="Calibri" w:hAnsi="Calibri" w:cs="Arial"/>
          <w:b/>
          <w:color w:val="002060"/>
          <w:sz w:val="56"/>
          <w:szCs w:val="56"/>
        </w:rPr>
      </w:pPr>
      <w:r w:rsidRPr="00017DCD">
        <w:rPr>
          <w:rFonts w:ascii="Calibri" w:hAnsi="Calibri" w:cs="Arial"/>
          <w:b/>
          <w:color w:val="002060"/>
          <w:sz w:val="56"/>
          <w:szCs w:val="56"/>
        </w:rPr>
        <w:t>Semestrul I</w:t>
      </w:r>
    </w:p>
    <w:p w:rsidR="00606706" w:rsidRPr="00017DCD" w:rsidRDefault="003F4FBA" w:rsidP="00A766EF">
      <w:pPr>
        <w:jc w:val="center"/>
        <w:rPr>
          <w:rFonts w:ascii="Calibri" w:hAnsi="Calibri" w:cs="Arial"/>
          <w:b/>
          <w:color w:val="002060"/>
          <w:sz w:val="56"/>
          <w:szCs w:val="56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732101" cy="2732101"/>
            <wp:effectExtent l="19050" t="0" r="0" b="0"/>
            <wp:docPr id="2" name="Picture 1" descr="04geo_sem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geo_sem1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34" cy="273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06" w:rsidRPr="00017DCD" w:rsidRDefault="001B688B" w:rsidP="00606706">
      <w:pPr>
        <w:spacing w:before="120" w:after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B688B">
        <w:rPr>
          <w:noProof/>
        </w:rPr>
        <w:pict>
          <v:roundrect id="_x0000_s1027" style="position:absolute;left:0;text-align:left;margin-left:5.45pt;margin-top:9.9pt;width:696.55pt;height:33.6pt;z-index:251661312" arcsize="7764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650BC4" w:rsidRPr="00613D8E" w:rsidRDefault="00650BC4" w:rsidP="009860D8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  <w:t>GEOGRAFIE</w:t>
                  </w:r>
                </w:p>
                <w:p w:rsidR="00650BC4" w:rsidRPr="00613D8E" w:rsidRDefault="00650BC4" w:rsidP="009860D8">
                  <w:pPr>
                    <w:rPr>
                      <w:lang w:val="it-IT"/>
                    </w:rPr>
                  </w:pPr>
                </w:p>
              </w:txbxContent>
            </v:textbox>
          </v:roundrect>
        </w:pict>
      </w:r>
    </w:p>
    <w:p w:rsidR="009860D8" w:rsidRPr="00017DCD" w:rsidRDefault="009860D8"/>
    <w:p w:rsidR="00022E33" w:rsidRPr="00017DCD" w:rsidRDefault="00BB0F92" w:rsidP="00022E33">
      <w:pPr>
        <w:autoSpaceDE w:val="0"/>
        <w:autoSpaceDN w:val="0"/>
        <w:adjustRightInd w:val="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Cs/>
          <w:color w:val="002060"/>
          <w:shd w:val="clear" w:color="auto" w:fill="FFFFFF"/>
        </w:rPr>
        <w:t>UNITATEA DE ÎNVĂȚARE:</w:t>
      </w:r>
      <w:r>
        <w:rPr>
          <w:rFonts w:ascii="Calibri" w:hAnsi="Calibri"/>
          <w:b/>
          <w:i/>
          <w:color w:val="002060"/>
          <w:shd w:val="clear" w:color="auto" w:fill="FFFFFF"/>
        </w:rPr>
        <w:t xml:space="preserve"> </w:t>
      </w:r>
      <w:r>
        <w:rPr>
          <w:rFonts w:ascii="Calibri" w:hAnsi="Calibri"/>
          <w:b/>
          <w:i/>
          <w:color w:val="244061"/>
        </w:rPr>
        <w:t>Locuri din jurul meu</w:t>
      </w:r>
    </w:p>
    <w:p w:rsidR="009C5A30" w:rsidRPr="00017DCD" w:rsidRDefault="00BB0F92" w:rsidP="00225A84">
      <w:pPr>
        <w:rPr>
          <w:rFonts w:ascii="Calibri" w:hAnsi="Calibri"/>
          <w:b/>
          <w:color w:val="002060"/>
        </w:rPr>
      </w:pPr>
      <w:r>
        <w:rPr>
          <w:rFonts w:ascii="Calibri" w:hAnsi="Calibri"/>
          <w:b/>
          <w:bCs/>
          <w:color w:val="002060"/>
        </w:rPr>
        <w:t xml:space="preserve">PERIOADA: </w:t>
      </w:r>
      <w:r>
        <w:rPr>
          <w:rFonts w:ascii="Calibri" w:hAnsi="Calibri"/>
          <w:b/>
          <w:color w:val="002060"/>
        </w:rPr>
        <w:t xml:space="preserve">8 săptămâni </w:t>
      </w:r>
    </w:p>
    <w:tbl>
      <w:tblPr>
        <w:tblpPr w:leftFromText="181" w:rightFromText="181" w:vertAnchor="text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818"/>
        <w:gridCol w:w="3510"/>
        <w:gridCol w:w="2790"/>
        <w:gridCol w:w="2430"/>
        <w:gridCol w:w="720"/>
      </w:tblGrid>
      <w:tr w:rsidR="009C5A30" w:rsidRPr="00017DCD" w:rsidTr="00E47EE4">
        <w:trPr>
          <w:trHeight w:val="562"/>
        </w:trPr>
        <w:tc>
          <w:tcPr>
            <w:tcW w:w="752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Nr. crt.</w:t>
            </w:r>
          </w:p>
        </w:tc>
        <w:tc>
          <w:tcPr>
            <w:tcW w:w="2758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Competențe</w:t>
            </w:r>
          </w:p>
        </w:tc>
        <w:tc>
          <w:tcPr>
            <w:tcW w:w="1818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Detalieri de conținut</w:t>
            </w:r>
          </w:p>
        </w:tc>
        <w:tc>
          <w:tcPr>
            <w:tcW w:w="3510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Activități de învățare</w:t>
            </w:r>
          </w:p>
        </w:tc>
        <w:tc>
          <w:tcPr>
            <w:tcW w:w="2790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Resurse materiale și procedurale</w:t>
            </w:r>
          </w:p>
        </w:tc>
        <w:tc>
          <w:tcPr>
            <w:tcW w:w="2430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Evaluare</w:t>
            </w:r>
          </w:p>
        </w:tc>
        <w:tc>
          <w:tcPr>
            <w:tcW w:w="720" w:type="dxa"/>
            <w:shd w:val="clear" w:color="auto" w:fill="FFCE85"/>
            <w:vAlign w:val="center"/>
          </w:tcPr>
          <w:p w:rsidR="009C5A30" w:rsidRPr="00017DCD" w:rsidRDefault="00BB0F92" w:rsidP="00D107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</w:t>
            </w:r>
          </w:p>
        </w:tc>
      </w:tr>
      <w:tr w:rsidR="00D04D01" w:rsidRPr="00017DCD" w:rsidTr="00E47EE4">
        <w:tc>
          <w:tcPr>
            <w:tcW w:w="752" w:type="dxa"/>
            <w:vMerge w:val="restart"/>
          </w:tcPr>
          <w:p w:rsidR="00D04D01" w:rsidRPr="00017DCD" w:rsidRDefault="00BB0F92" w:rsidP="00986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8" w:type="dxa"/>
            <w:vMerge w:val="restart"/>
          </w:tcPr>
          <w:p w:rsidR="00D04D01" w:rsidRPr="00017DCD" w:rsidRDefault="001B688B" w:rsidP="008314B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1.1.     Identificarea unor termeni geografici în texte/contexte/situații de învățare diferite 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1.2.     Precizarea, în cuvinte proprii, a sensului termenilor geografici de bază 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1.3.     Utilizarea termenilor geografici simpli în contexte cunoscute 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2.1.     Aplicarea unor elemente și operații matematice minime în înțelegerea unor situații reale observate 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bCs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2.2.     Aplicarea unor elemente și cunoștințe dobândite la alte discipline (științe ale naturii, istorie, științe sociale) în descrierea și explicarea realității înconjurătoare </w:t>
            </w:r>
          </w:p>
          <w:p w:rsidR="00D04D01" w:rsidRPr="00017DCD" w:rsidRDefault="00D04D01" w:rsidP="008314B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D04D01" w:rsidRPr="00017DCD" w:rsidRDefault="001B688B" w:rsidP="008314B2">
            <w:pPr>
              <w:pStyle w:val="Default"/>
              <w:tabs>
                <w:tab w:val="left" w:pos="459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2.3.     Identificarea unor fenomene și procese cu caracter geografic din mediul înconjurător al orizontului local, al regiunii, țării și </w:t>
            </w:r>
            <w:r w:rsidRPr="001B688B">
              <w:rPr>
                <w:rFonts w:ascii="Cambria" w:hAnsi="Cambria"/>
                <w:bCs/>
                <w:sz w:val="20"/>
                <w:szCs w:val="20"/>
              </w:rPr>
              <w:lastRenderedPageBreak/>
              <w:t>continentului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3.1.     Identificarea poziției elementelor reprezentate pe hartă 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color w:val="auto"/>
                <w:sz w:val="20"/>
                <w:szCs w:val="20"/>
              </w:rPr>
              <w:t>3.2.</w:t>
            </w: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    </w:t>
            </w:r>
            <w:r w:rsidRPr="001B688B">
              <w:rPr>
                <w:rFonts w:ascii="Cambria" w:hAnsi="Cambria"/>
                <w:bCs/>
                <w:color w:val="auto"/>
                <w:sz w:val="20"/>
                <w:szCs w:val="20"/>
              </w:rPr>
              <w:t xml:space="preserve"> Utilizarea semnelor și a altor reprezentări convenționale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bCs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 xml:space="preserve">3.3.     Raportarea corectă a poziției unor elemente pe reprezentările cartografice </w:t>
            </w:r>
          </w:p>
          <w:p w:rsidR="00D04D01" w:rsidRPr="00017DCD" w:rsidRDefault="001B688B" w:rsidP="008314B2">
            <w:pPr>
              <w:pStyle w:val="Default"/>
              <w:rPr>
                <w:rFonts w:ascii="Cambria" w:hAnsi="Cambria"/>
                <w:bCs/>
                <w:sz w:val="20"/>
                <w:szCs w:val="20"/>
              </w:rPr>
            </w:pPr>
            <w:r w:rsidRPr="001B688B">
              <w:rPr>
                <w:rFonts w:ascii="Cambria" w:hAnsi="Cambria"/>
                <w:bCs/>
                <w:sz w:val="20"/>
                <w:szCs w:val="20"/>
              </w:rPr>
              <w:t>3.4.     Utilizarea unor reprezentări grafice și cartografice simple</w:t>
            </w:r>
          </w:p>
          <w:p w:rsidR="00D04D01" w:rsidRPr="00017DCD" w:rsidRDefault="00BB0F92" w:rsidP="008314B2">
            <w:pPr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4.1.     Dezvoltarea curiozității de cunoaștere a elementelor geografice caracteristice orizontului local, țării și lumii contemporane</w:t>
            </w:r>
          </w:p>
        </w:tc>
        <w:tc>
          <w:tcPr>
            <w:tcW w:w="1818" w:type="dxa"/>
          </w:tcPr>
          <w:p w:rsidR="00D04D01" w:rsidRPr="00017DCD" w:rsidRDefault="001B688B" w:rsidP="006178E6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lastRenderedPageBreak/>
              <w:t>1. Orizontul, linia orizontului, punctele cardinale. Mijloace de orientare</w:t>
            </w:r>
          </w:p>
          <w:p w:rsidR="00D04D01" w:rsidRPr="00017DCD" w:rsidRDefault="00D04D01" w:rsidP="006178E6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8314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observarea și descrierea liniei orizontului;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compararea unor situații diferite de realitate;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aprecieri empirice referitoare la distanțe și orientare în teren;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identificarea și utilizarea modalităților practice de orientare;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exerciții practice de r</w:t>
            </w:r>
            <w:r w:rsidRPr="001B688B">
              <w:rPr>
                <w:rFonts w:asciiTheme="minorHAnsi" w:hAnsiTheme="minorHAnsi"/>
                <w:sz w:val="20"/>
                <w:szCs w:val="20"/>
              </w:rPr>
              <w:t>ecunoaștere, localizare  și măsurare a unor elemente aparținând orizontului local cu ajutorul unor repere și al punctelor cardinale;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</w:pPr>
            <w:r>
              <w:rPr>
                <w:rFonts w:asciiTheme="minorHAnsi" w:eastAsia="Calibri" w:hAnsiTheme="minorHAnsi" w:cs="MeliorLTStd-Italic"/>
                <w:iCs/>
                <w:sz w:val="20"/>
                <w:szCs w:val="20"/>
                <w:lang w:eastAsia="ro-RO"/>
              </w:rPr>
              <w:t xml:space="preserve">identificarea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elementelor naturale care susţin orientarea în spaţiu şi timp.</w:t>
            </w: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Orizontul local;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Planșe, imagini cu </w:t>
            </w:r>
          </w:p>
          <w:p w:rsidR="00D04D01" w:rsidRPr="00017DCD" w:rsidRDefault="00BB0F92" w:rsidP="00506CF1">
            <w:p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elemente din orizontul apropiat/depărtat/</w:t>
            </w:r>
          </w:p>
          <w:p w:rsidR="00D04D01" w:rsidRPr="00017DCD" w:rsidRDefault="00BB0F92" w:rsidP="00B266B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linia orizontului;</w:t>
            </w:r>
          </w:p>
          <w:p w:rsidR="00D04D01" w:rsidRPr="00017DCD" w:rsidRDefault="00BB0F92" w:rsidP="008314B2">
            <w:pPr>
              <w:spacing w:after="0" w:line="240" w:lineRule="auto"/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 </w:t>
            </w:r>
            <w:r w:rsidRPr="00A1671E">
              <w:rPr>
                <w:i/>
                <w:sz w:val="20"/>
                <w:szCs w:val="20"/>
              </w:rPr>
              <w:t>Geografie</w:t>
            </w:r>
            <w:r w:rsidRPr="00A1671E">
              <w:rPr>
                <w:sz w:val="20"/>
                <w:szCs w:val="20"/>
              </w:rPr>
              <w:t xml:space="preserve">, manual pentru clasa a IV-a, Editura </w:t>
            </w:r>
            <w:proofErr w:type="spellStart"/>
            <w:r w:rsidRPr="00A1671E">
              <w:rPr>
                <w:sz w:val="20"/>
                <w:szCs w:val="20"/>
              </w:rPr>
              <w:t>Intuitext</w:t>
            </w:r>
            <w:proofErr w:type="spellEnd"/>
            <w:r w:rsidRPr="00A1671E">
              <w:rPr>
                <w:sz w:val="20"/>
                <w:szCs w:val="20"/>
              </w:rPr>
              <w:t>;</w:t>
            </w:r>
          </w:p>
          <w:p w:rsidR="00D04D01" w:rsidRPr="00017DCD" w:rsidRDefault="00BB0F92" w:rsidP="008314B2">
            <w:pPr>
              <w:spacing w:after="0" w:line="240" w:lineRule="auto"/>
            </w:pPr>
            <w: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BB0F92" w:rsidP="008314B2">
            <w:pPr>
              <w:spacing w:line="240" w:lineRule="auto"/>
            </w:pPr>
            <w: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Busola.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Resurse procedurale:</w:t>
            </w: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conversaţia, explicaţia, exerciţiul, demonstrația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Forme de organizare 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a colectivului de elevi:</w:t>
            </w:r>
          </w:p>
          <w:p w:rsidR="00D04D01" w:rsidRPr="00017DCD" w:rsidRDefault="001B688B" w:rsidP="006178E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activitate frontală, activitate individuală, activitate  în echipă.</w:t>
            </w:r>
          </w:p>
        </w:tc>
        <w:tc>
          <w:tcPr>
            <w:tcW w:w="2430" w:type="dxa"/>
          </w:tcPr>
          <w:p w:rsidR="00D04D01" w:rsidRPr="00017DCD" w:rsidRDefault="00BB0F92" w:rsidP="006178E6">
            <w:pPr>
              <w:spacing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 de lucru în clasă:</w:t>
            </w:r>
          </w:p>
          <w:p w:rsidR="00D04D01" w:rsidRPr="00017DCD" w:rsidRDefault="00BB0F92" w:rsidP="00470FF2">
            <w:pPr>
              <w:spacing w:line="240" w:lineRule="auto"/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 Clubul Geografilor </w:t>
            </w:r>
            <w:r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(explorarea unor reprezentări spațiale);</w:t>
            </w:r>
          </w:p>
          <w:p w:rsidR="00D04D01" w:rsidRPr="00017DCD" w:rsidRDefault="00BB0F92" w:rsidP="006178E6">
            <w:pPr>
              <w:spacing w:line="240" w:lineRule="auto"/>
              <w:jc w:val="both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 pentru acasă:</w:t>
            </w:r>
          </w:p>
          <w:p w:rsidR="00D04D01" w:rsidRPr="00017DCD" w:rsidRDefault="00BB0F92" w:rsidP="006178E6">
            <w:pPr>
              <w:tabs>
                <w:tab w:val="left" w:pos="175"/>
              </w:tabs>
              <w:spacing w:line="240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-„Geografia în orarul tău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!”(abordări interdisciplinare);</w:t>
            </w:r>
          </w:p>
          <w:p w:rsidR="00D04D01" w:rsidRPr="00017DCD" w:rsidRDefault="00BB0F92" w:rsidP="006178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Observarea sistematică.</w:t>
            </w:r>
          </w:p>
          <w:p w:rsidR="00D04D01" w:rsidRPr="00017DCD" w:rsidRDefault="00D04D01" w:rsidP="006178E6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D04D01" w:rsidRPr="00017DCD" w:rsidRDefault="00D04D01" w:rsidP="006178E6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D04D01" w:rsidRPr="00017DCD" w:rsidRDefault="00D04D01" w:rsidP="006178E6">
            <w:pPr>
              <w:pStyle w:val="Default"/>
              <w:tabs>
                <w:tab w:val="left" w:pos="172"/>
              </w:tabs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9860D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1B688B" w:rsidP="006178E6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2.</w:t>
            </w:r>
            <w:r w:rsidRPr="001B688B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Orientarea în orizontul apropiat.</w:t>
            </w:r>
          </w:p>
          <w:p w:rsidR="00D04D01" w:rsidRPr="00017DCD" w:rsidRDefault="00BB0F92" w:rsidP="006178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Planul clasei; planul școlii; planul locuinței; planul cartierului; planul  </w:t>
            </w:r>
            <w:r>
              <w:rPr>
                <w:sz w:val="20"/>
                <w:szCs w:val="20"/>
              </w:rPr>
              <w:lastRenderedPageBreak/>
              <w:t>localității</w:t>
            </w:r>
          </w:p>
          <w:p w:rsidR="00D04D01" w:rsidRPr="00017DCD" w:rsidRDefault="00D04D01" w:rsidP="006178E6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explorarea unor reprezentări spațiale (planuri);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exerciții pentru identificarea unor corelații între  elementele situate în  plan și cele din realitate;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 xml:space="preserve">caracterizarea cartierului și a </w:t>
            </w:r>
            <w:r w:rsidRPr="001B688B">
              <w:rPr>
                <w:rFonts w:asciiTheme="minorHAnsi" w:hAnsiTheme="minorHAnsi"/>
                <w:sz w:val="20"/>
                <w:szCs w:val="20"/>
              </w:rPr>
              <w:lastRenderedPageBreak/>
              <w:t>localității pe baza observării elementelor specifice orizontului apropiat;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 xml:space="preserve">măsurarea unor distanțe reale (clasă, școală, locuință), utilizând instrumente de măsură simple adecvate (standard și </w:t>
            </w:r>
            <w:proofErr w:type="spellStart"/>
            <w:r w:rsidRPr="001B688B">
              <w:rPr>
                <w:rFonts w:asciiTheme="minorHAnsi" w:hAnsiTheme="minorHAnsi"/>
                <w:sz w:val="20"/>
                <w:szCs w:val="20"/>
              </w:rPr>
              <w:t>nonstandard</w:t>
            </w:r>
            <w:proofErr w:type="spellEnd"/>
            <w:r w:rsidRPr="001B688B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localizarea unor obiecte din orizontul apropiat;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realizarea unor planuri simple ale clasei și ale școlii, utilizând forme geometrice simple;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analiza concretă a orizontului apropiat (clasa, școala, locuința, localitatea) și a planurilor corespunzătoare acestuia;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prezentarea localității natale;</w:t>
            </w:r>
          </w:p>
          <w:p w:rsidR="00D04D01" w:rsidRPr="00017DCD" w:rsidRDefault="001B688B" w:rsidP="00D04D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aplicații practice (desenarea planului general al clasei/școlii, realizarea unor schițe sau planuri ale localității.</w:t>
            </w: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A1671E" w:rsidRDefault="001B688B" w:rsidP="008314B2">
            <w:pPr>
              <w:pStyle w:val="ListParagraph"/>
              <w:numPr>
                <w:ilvl w:val="0"/>
                <w:numId w:val="13"/>
              </w:numPr>
              <w:tabs>
                <w:tab w:val="left" w:pos="283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6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Planuri ale </w:t>
            </w:r>
          </w:p>
          <w:p w:rsidR="00D04D01" w:rsidRPr="00A1671E" w:rsidRDefault="00BB0F92" w:rsidP="008314B2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671E">
              <w:rPr>
                <w:color w:val="000000"/>
                <w:sz w:val="20"/>
                <w:szCs w:val="20"/>
              </w:rPr>
              <w:t>clasei/școlii/locuinței/</w:t>
            </w:r>
          </w:p>
          <w:p w:rsidR="00D04D01" w:rsidRPr="00A1671E" w:rsidRDefault="00BB0F92" w:rsidP="008314B2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671E">
              <w:rPr>
                <w:color w:val="000000"/>
                <w:sz w:val="20"/>
                <w:szCs w:val="20"/>
              </w:rPr>
              <w:t>cartierului/localității;</w:t>
            </w:r>
          </w:p>
          <w:p w:rsidR="00D04D01" w:rsidRPr="00A1671E" w:rsidRDefault="001B688B" w:rsidP="008314B2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6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Piese  pentru construcții de tip LEGO;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Texte narative;</w:t>
            </w:r>
          </w:p>
          <w:p w:rsidR="00D04D01" w:rsidRPr="00017DCD" w:rsidRDefault="00BB0F92" w:rsidP="008314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imagini/grafice/diagrame cu elemente din realitate;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Coli </w:t>
            </w:r>
            <w:proofErr w:type="spellStart"/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flipchart</w:t>
            </w:r>
            <w:proofErr w:type="spellEnd"/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Hârtie</w:t>
            </w:r>
          </w:p>
          <w:p w:rsidR="00D04D01" w:rsidRPr="00017DCD" w:rsidRDefault="00BB0F92" w:rsidP="008314B2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milimetrică/pătrățele;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Markere/culori.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 CD</w:t>
            </w:r>
          </w:p>
          <w:p w:rsidR="00D04D01" w:rsidRPr="00017DCD" w:rsidRDefault="00D04D01" w:rsidP="008314B2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Resurse procedurale: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demonstrația; joc de rol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1B688B" w:rsidP="006178E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activitate frontală, activitate individuală, activitate  în echipă.</w:t>
            </w:r>
          </w:p>
        </w:tc>
        <w:tc>
          <w:tcPr>
            <w:tcW w:w="2430" w:type="dxa"/>
          </w:tcPr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Tema de lucru în clasă: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Activitate practică: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Arhitect din clasa a IV-a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(Realizarea planului clasei - </w:t>
            </w: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activitate în echipă);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Clubul Geografilor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(elaborarea unor texte pentru descrierea traseelor de la locuințele personale  ale  elevilor la școala în care învață aceștia, explorare/documentare pe internet pentru identificarea planului localității etc.</w:t>
            </w:r>
            <w:r>
              <w:rPr>
                <w:rFonts w:ascii="Calibri" w:hAnsi="Calibri"/>
                <w:bCs/>
                <w:sz w:val="20"/>
                <w:szCs w:val="20"/>
              </w:rPr>
              <w:t>);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 Atelier de creație;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Activitate practică: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Pliant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(inserarea unor fotografii în planul localității cu cele mai importante obiective);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 pentru acasă:</w:t>
            </w:r>
          </w:p>
          <w:p w:rsidR="00D04D01" w:rsidRPr="00017DCD" w:rsidRDefault="00BB0F92" w:rsidP="00DB2A8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Proiect: P</w:t>
            </w:r>
            <w:r>
              <w:rPr>
                <w:rFonts w:ascii="Calibri" w:hAnsi="Calibri"/>
                <w:i/>
                <w:sz w:val="20"/>
                <w:szCs w:val="20"/>
              </w:rPr>
              <w:t>lanul școlii tale</w:t>
            </w:r>
          </w:p>
          <w:p w:rsidR="00D04D01" w:rsidRPr="00017DCD" w:rsidRDefault="00BB0F92" w:rsidP="00DB2A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Observarea sistematică</w:t>
            </w:r>
          </w:p>
          <w:p w:rsidR="00D04D01" w:rsidRPr="00017DCD" w:rsidRDefault="00BB0F92" w:rsidP="008314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Excursie tematică:</w:t>
            </w:r>
          </w:p>
          <w:p w:rsidR="00D04D01" w:rsidRPr="00017DCD" w:rsidRDefault="00BB0F92" w:rsidP="008314B2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Exersarea rolului de ghid turistic într-o excursie realizată în localitatea natală).</w:t>
            </w: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 w:val="restart"/>
          </w:tcPr>
          <w:p w:rsidR="00D04D01" w:rsidRPr="00017DCD" w:rsidRDefault="00D04D01" w:rsidP="009860D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1B688B" w:rsidP="007E44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  <w:r w:rsidRPr="001B688B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Hărți ale orizontului local</w:t>
            </w:r>
          </w:p>
          <w:p w:rsidR="00D04D01" w:rsidRPr="00017DCD" w:rsidRDefault="00D04D01" w:rsidP="007E442E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analiza elementelor componente ale hărții;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utilizarea semnelor convenționale;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explicarea elementelor reprezentate pe harta;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interpretarea unor hărți simple folosind terminologia specifică învățată;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MeliorLTStd-Italic"/>
                <w:iCs/>
                <w:sz w:val="20"/>
                <w:szCs w:val="20"/>
                <w:lang w:eastAsia="ro-RO"/>
              </w:rPr>
              <w:t xml:space="preserve">citirea </w:t>
            </w:r>
            <w: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materialelor cartografice;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eliorLTStd" w:hAnsi="Calibri" w:cs="MeliorLTStd-Italic"/>
                <w:iCs/>
                <w:sz w:val="20"/>
                <w:szCs w:val="20"/>
                <w:lang w:eastAsia="ro-RO"/>
              </w:rPr>
              <w:t xml:space="preserve">interpretarea </w:t>
            </w:r>
            <w: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materialelor cartografice şi a elementelor naturale;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calcularea unor distanțe pe hărți, la scări diferite;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realizarea unor reprezentări cartografice simple, utilizând semne și culori convenționale;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iCs/>
                <w:sz w:val="20"/>
                <w:szCs w:val="20"/>
              </w:rPr>
            </w:pPr>
            <w:r w:rsidRPr="001B688B">
              <w:rPr>
                <w:rFonts w:ascii="Calibri" w:hAnsi="Calibri"/>
                <w:iCs/>
                <w:sz w:val="20"/>
                <w:szCs w:val="20"/>
              </w:rPr>
              <w:t>citirea și înțelegerea semnelor și a altor reprezentări convenționale utilizate pe hărți ale orizontului local;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MeliorLTStd-Italic"/>
                <w:iCs/>
                <w:sz w:val="20"/>
                <w:szCs w:val="20"/>
                <w:lang w:eastAsia="ro-RO"/>
              </w:rPr>
              <w:t>orientarea ,</w:t>
            </w:r>
            <w: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cu şi fără ajutorul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materialelor cartografice sau naturale.</w:t>
            </w: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Schițe/planuri/hărți ale orizontului local;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lastRenderedPageBreak/>
              <w:t>Atlas geografic;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Texte narative; imagini/grafice/diagrame cu elemente din realitate;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Computer,</w:t>
            </w:r>
          </w:p>
          <w:p w:rsidR="00D04D01" w:rsidRPr="00017DCD" w:rsidRDefault="001B688B" w:rsidP="00D10716">
            <w:pPr>
              <w:pStyle w:val="ListParagraph"/>
              <w:tabs>
                <w:tab w:val="left" w:pos="226"/>
              </w:tabs>
              <w:spacing w:line="240" w:lineRule="auto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Videoproiector, CD.</w:t>
            </w:r>
          </w:p>
          <w:p w:rsidR="00D04D01" w:rsidRPr="00017DCD" w:rsidRDefault="00D04D01" w:rsidP="00D10716">
            <w:pPr>
              <w:pStyle w:val="ListParagraph"/>
              <w:tabs>
                <w:tab w:val="left" w:pos="226"/>
              </w:tabs>
              <w:spacing w:line="240" w:lineRule="auto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7"/>
              </w:numPr>
              <w:tabs>
                <w:tab w:val="left" w:pos="226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</w:p>
          <w:p w:rsidR="00D04D01" w:rsidRPr="00017DCD" w:rsidRDefault="00BB0F92" w:rsidP="008314B2">
            <w:pPr>
              <w:tabs>
                <w:tab w:val="left" w:pos="226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conversaţia, explicaţia, exerciţiul, jocul didactic</w:t>
            </w:r>
          </w:p>
          <w:p w:rsidR="00D04D01" w:rsidRPr="00017DCD" w:rsidRDefault="00D04D01" w:rsidP="008314B2">
            <w:pPr>
              <w:tabs>
                <w:tab w:val="left" w:pos="226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1B688B" w:rsidP="007E442E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activitate frontală, activitate individuală, activitate  în echipă.</w:t>
            </w:r>
          </w:p>
          <w:p w:rsidR="00D04D01" w:rsidRPr="00017DCD" w:rsidRDefault="00D04D01" w:rsidP="007E44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04D01" w:rsidRPr="00017DCD" w:rsidRDefault="00BB0F92" w:rsidP="00D7018B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Tema de lucru în clasă. </w:t>
            </w:r>
            <w:r>
              <w:rPr>
                <w:rFonts w:ascii="Calibri" w:hAnsi="Calibri"/>
                <w:i/>
                <w:sz w:val="20"/>
                <w:szCs w:val="20"/>
              </w:rPr>
              <w:t>Activitate în perechi: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eastAsia="ro-RO"/>
              </w:rPr>
              <w:t>Realizarea unei  hărți  imaginare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eastAsia="ro-RO"/>
              </w:rPr>
              <w:t xml:space="preserve">în care să se folosească semnele </w:t>
            </w:r>
            <w:r>
              <w:rPr>
                <w:rFonts w:eastAsia="Calibri" w:cs="Calibri"/>
                <w:sz w:val="20"/>
                <w:szCs w:val="20"/>
                <w:lang w:eastAsia="ro-RO"/>
              </w:rPr>
              <w:lastRenderedPageBreak/>
              <w:t>convenționale învățate. Autoevaluarea va fi realizată pe baza  reperelor stabilite anterior;</w:t>
            </w:r>
          </w:p>
          <w:p w:rsidR="00D04D01" w:rsidRPr="00017DCD" w:rsidRDefault="00BB0F92" w:rsidP="00D7018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i/>
                <w:sz w:val="20"/>
                <w:szCs w:val="20"/>
                <w:lang w:eastAsia="ro-RO"/>
              </w:rPr>
              <w:t xml:space="preserve">Atelier de creație: </w:t>
            </w:r>
            <w:r>
              <w:rPr>
                <w:rFonts w:eastAsia="Calibri" w:cs="Calibri"/>
                <w:sz w:val="20"/>
                <w:szCs w:val="20"/>
                <w:lang w:eastAsia="ro-RO"/>
              </w:rPr>
              <w:t>Harta vegetației și a faunei locale;</w:t>
            </w:r>
          </w:p>
          <w:p w:rsidR="00D04D01" w:rsidRPr="00017DCD" w:rsidRDefault="00BB0F92" w:rsidP="00AB1917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i/>
                <w:sz w:val="20"/>
                <w:szCs w:val="20"/>
                <w:lang w:eastAsia="ro-RO"/>
              </w:rPr>
            </w:pPr>
            <w:r>
              <w:rPr>
                <w:rFonts w:eastAsia="MeliorLTStd" w:cs="MeliorLTStd"/>
                <w:b/>
                <w:sz w:val="20"/>
                <w:szCs w:val="20"/>
                <w:lang w:eastAsia="ro-RO"/>
              </w:rPr>
              <w:t xml:space="preserve">Evaluare curentă. </w:t>
            </w:r>
            <w:r>
              <w:rPr>
                <w:rFonts w:eastAsia="MeliorLTStd" w:cs="MeliorLTStd"/>
                <w:sz w:val="20"/>
                <w:szCs w:val="20"/>
                <w:lang w:eastAsia="ro-RO"/>
              </w:rPr>
              <w:t xml:space="preserve">Tipuri de </w:t>
            </w:r>
            <w:proofErr w:type="spellStart"/>
            <w:r>
              <w:rPr>
                <w:rFonts w:eastAsia="MeliorLTStd" w:cs="MeliorLTStd"/>
                <w:sz w:val="20"/>
                <w:szCs w:val="20"/>
                <w:lang w:eastAsia="ro-RO"/>
              </w:rPr>
              <w:t>itemi</w:t>
            </w:r>
            <w:proofErr w:type="spellEnd"/>
            <w:r>
              <w:rPr>
                <w:rFonts w:eastAsia="MeliorLTStd" w:cs="MeliorLTStd"/>
                <w:sz w:val="20"/>
                <w:szCs w:val="20"/>
                <w:lang w:eastAsia="ro-RO"/>
              </w:rPr>
              <w:t xml:space="preserve">:  </w:t>
            </w:r>
            <w:r>
              <w:rPr>
                <w:rFonts w:eastAsia="MeliorLTStd" w:cs="MeliorLTStd"/>
                <w:i/>
                <w:sz w:val="20"/>
                <w:szCs w:val="20"/>
                <w:lang w:eastAsia="ro-RO"/>
              </w:rPr>
              <w:t>selectarea răspunsului corect, descoperirea  corespondenţei dintre două coloane care conţin noţiuni ştiinţifice, completarea unor texte lacunare, răspunsuri libere la întrebări formulate pe o temă dată,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MeliorLTStd" w:cs="MeliorLTStd"/>
                <w:i/>
                <w:sz w:val="20"/>
                <w:szCs w:val="20"/>
                <w:lang w:eastAsia="ro-RO"/>
              </w:rPr>
              <w:t>recunoaştere de tipul Adevărat sau Fals, descrierea etapelor parcurse în derularea unor investigaţii cartografice, completarea explicaţiilor pe schiţe sau desene, completarea unor hărţi mute.</w:t>
            </w:r>
          </w:p>
          <w:p w:rsidR="00D04D01" w:rsidRPr="00017DCD" w:rsidRDefault="00D04D01" w:rsidP="00AB1917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i/>
                <w:sz w:val="20"/>
                <w:szCs w:val="20"/>
                <w:lang w:eastAsia="ro-RO"/>
              </w:rPr>
            </w:pP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9860D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1B688B" w:rsidP="007E44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1B688B">
              <w:rPr>
                <w:rFonts w:asciiTheme="minorHAnsi" w:hAnsiTheme="minorHAnsi"/>
                <w:sz w:val="20"/>
                <w:szCs w:val="20"/>
                <w:lang w:eastAsia="ro-RO"/>
              </w:rPr>
              <w:t>4. Orizontul local. Relieful, apele şi vegetaţia</w:t>
            </w:r>
          </w:p>
          <w:p w:rsidR="00D04D01" w:rsidRPr="00017DCD" w:rsidRDefault="00D04D01" w:rsidP="007E442E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8314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1B688B">
              <w:rPr>
                <w:rFonts w:asciiTheme="minorHAnsi" w:hAnsiTheme="minorHAnsi"/>
                <w:iCs/>
                <w:sz w:val="20"/>
                <w:szCs w:val="20"/>
              </w:rPr>
              <w:t>diferențierea conceptelor: relief/trepte de relief/forme de relief/tipuri de relief/unități de relief;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1B688B">
              <w:rPr>
                <w:rFonts w:asciiTheme="minorHAnsi" w:hAnsiTheme="minorHAnsi"/>
                <w:iCs/>
                <w:sz w:val="20"/>
                <w:szCs w:val="20"/>
              </w:rPr>
              <w:t xml:space="preserve">identificarea formelor sub care se </w:t>
            </w:r>
            <w:r w:rsidRPr="001B688B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găsește apa la suprafața Pământului (</w:t>
            </w:r>
            <w:r w:rsidRPr="001B688B">
              <w:rPr>
                <w:rFonts w:asciiTheme="minorHAnsi" w:hAnsiTheme="minorHAnsi"/>
                <w:i/>
                <w:iCs/>
                <w:sz w:val="20"/>
                <w:szCs w:val="20"/>
              </w:rPr>
              <w:t>izvoare, pâraie, râuri și fluvii, bălți, mlaștini, lacuri</w:t>
            </w:r>
            <w:r w:rsidRPr="001B688B">
              <w:rPr>
                <w:rFonts w:asciiTheme="minorHAnsi" w:hAnsiTheme="minorHAnsi"/>
                <w:iCs/>
                <w:sz w:val="20"/>
                <w:szCs w:val="20"/>
              </w:rPr>
              <w:t>);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iCs/>
                <w:sz w:val="20"/>
                <w:szCs w:val="20"/>
              </w:rPr>
              <w:t>i</w:t>
            </w:r>
            <w:r w:rsidRPr="001B688B">
              <w:rPr>
                <w:rFonts w:asciiTheme="minorHAnsi" w:hAnsiTheme="minorHAnsi"/>
                <w:sz w:val="20"/>
                <w:szCs w:val="20"/>
              </w:rPr>
              <w:t>dentificarea pe harta fizică a principalelor forme de relief și descrierea acestora pe baza semnelor convenționale;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 xml:space="preserve">formularea unor enunțuri respectând semnificațiile  următoarelor noțiuni: </w:t>
            </w:r>
            <w:r w:rsidRPr="001B688B">
              <w:rPr>
                <w:rFonts w:asciiTheme="minorHAnsi" w:hAnsiTheme="minorHAnsi"/>
                <w:i/>
                <w:sz w:val="20"/>
                <w:szCs w:val="20"/>
              </w:rPr>
              <w:t>relief, vegetație, faună;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MeliorLTStd" w:cs="MeliorLTStd"/>
                <w:sz w:val="20"/>
                <w:szCs w:val="20"/>
                <w:lang w:eastAsia="ro-RO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descrierea vegetației și a faunei specifice fiecărei forme de relief;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activităţi de localizare a unor elemente din orizontul imediat, din cel local şi din ţară, cu ajutorul unor repere (râuri, forme de relief, construcţii etc.), atât pe hartă, cât şi pe teren;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</w:pP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activităţi de apreciere empirică şi de măsurare a unor distanţe, aplicaţii de reducere la scară cu ajutorul suportului grafic;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</w:pP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activităţi de analiză şi interpretare a materialelor cartografice şi a elementelor naturale;</w:t>
            </w:r>
          </w:p>
          <w:p w:rsidR="00D04D01" w:rsidRPr="00017DCD" w:rsidRDefault="00BB0F92" w:rsidP="008314B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</w:pP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elaborarea unor proiecte geografice cu dificultate medie.</w:t>
            </w: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 xml:space="preserve">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Texte narative;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imagini/grafice/</w:t>
            </w:r>
          </w:p>
          <w:p w:rsidR="00D04D01" w:rsidRPr="00017DCD" w:rsidRDefault="001B688B" w:rsidP="008314B2">
            <w:pPr>
              <w:pStyle w:val="ListParagraph"/>
              <w:spacing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diagrame cu elemente din realitate;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D04D01" w:rsidP="008314B2">
            <w:pPr>
              <w:pStyle w:val="ListParagraph"/>
              <w:tabs>
                <w:tab w:val="left" w:pos="226"/>
              </w:tabs>
              <w:spacing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B688B">
              <w:rPr>
                <w:rFonts w:ascii="Calibri" w:hAnsi="Calibri"/>
                <w:sz w:val="20"/>
                <w:szCs w:val="20"/>
              </w:rPr>
              <w:t>conversaţia, explicaţia, exerciţiul, jocul didactic.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Forme de organizare 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a colectivului de elevi:</w:t>
            </w:r>
          </w:p>
          <w:p w:rsidR="00D04D01" w:rsidRPr="00017DCD" w:rsidRDefault="001B688B" w:rsidP="007E442E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activitate frontală, activitate individuală, activitate  în echipă.</w:t>
            </w:r>
          </w:p>
          <w:p w:rsidR="00D04D01" w:rsidRPr="00017DCD" w:rsidRDefault="00D04D01" w:rsidP="007E44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04D01" w:rsidRPr="00017DCD" w:rsidRDefault="00BB0F92" w:rsidP="007E442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Clubul geografilor: </w:t>
            </w: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Realizarea un afiș pentru promovarea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activităților de protejare a apelor </w:t>
            </w: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lastRenderedPageBreak/>
              <w:t>aflate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în orizontul  local.</w:t>
            </w:r>
          </w:p>
          <w:p w:rsidR="00D04D01" w:rsidRPr="00017DCD" w:rsidRDefault="00BB0F92" w:rsidP="00D9666D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Observarea sistematică: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atitudinea față de sarcina de învățare</w:t>
            </w:r>
          </w:p>
          <w:p w:rsidR="00D04D01" w:rsidRPr="00017DCD" w:rsidRDefault="00BB0F92" w:rsidP="00D9666D">
            <w:pPr>
              <w:numPr>
                <w:ilvl w:val="1"/>
                <w:numId w:val="3"/>
              </w:numPr>
              <w:tabs>
                <w:tab w:val="num" w:pos="0"/>
                <w:tab w:val="left" w:pos="189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Listă de verificare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(da, nu)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D04D01" w:rsidRPr="00017DCD" w:rsidRDefault="00BB0F92" w:rsidP="00D9666D">
            <w:pPr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respectarea </w:t>
            </w:r>
          </w:p>
          <w:p w:rsidR="00D04D01" w:rsidRPr="00017DCD" w:rsidRDefault="00BB0F92" w:rsidP="007E442E">
            <w:pPr>
              <w:tabs>
                <w:tab w:val="left" w:pos="210"/>
              </w:tabs>
              <w:spacing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instrucțiunilor;</w:t>
            </w:r>
          </w:p>
          <w:p w:rsidR="00D04D01" w:rsidRPr="00017DCD" w:rsidRDefault="00BB0F92" w:rsidP="00D9666D">
            <w:pPr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finalizarea sarcinii.</w:t>
            </w:r>
          </w:p>
          <w:p w:rsidR="00D04D01" w:rsidRPr="00017DCD" w:rsidRDefault="00D04D01" w:rsidP="007E442E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9860D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1B688B" w:rsidP="007E44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1B688B">
              <w:rPr>
                <w:rFonts w:asciiTheme="minorHAnsi" w:hAnsiTheme="minorHAnsi"/>
                <w:sz w:val="20"/>
                <w:szCs w:val="20"/>
                <w:lang w:eastAsia="ro-RO"/>
              </w:rPr>
              <w:t>5. Orizontul local. Populație, așezări, activități ale oamenilor.</w:t>
            </w:r>
          </w:p>
          <w:p w:rsidR="00D04D01" w:rsidRPr="00017DCD" w:rsidRDefault="00D04D01" w:rsidP="007E442E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8314B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analiza așezărilor omenești (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numărul locuitorilor, evoluția în timp a numărului locuitorilor, atestarea istorică a așezărilor omenești, modificările teritoriale, perspectivele economice și demografice</w:t>
            </w:r>
            <w:r w:rsidRPr="001B688B">
              <w:rPr>
                <w:rFonts w:ascii="Calibri" w:hAnsi="Calibri"/>
                <w:sz w:val="20"/>
                <w:szCs w:val="20"/>
              </w:rPr>
              <w:t>);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observarea și descrierea așezărilor omenești în funcție de formele de relief;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prezentarea unor activități desfășurate de  oameni în funcție de zonele geografice în care trăiesc; 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diferențierea activităților economice după următoarele criterii: principalele culturi agricole, creșterea animalelor, ramurile și centrele industriale  principale, activitățile de turism/transport/comerț.</w:t>
            </w: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Atlas geografic;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Intuitext</w:t>
            </w:r>
            <w:proofErr w:type="spellEnd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Theme="minorHAnsi" w:hAnsiTheme="minorHAnsi"/>
                <w:sz w:val="20"/>
                <w:szCs w:val="20"/>
              </w:rPr>
              <w:t xml:space="preserve"> imagini/grafice/</w:t>
            </w:r>
          </w:p>
          <w:p w:rsidR="00D04D01" w:rsidRPr="00017DCD" w:rsidRDefault="001B688B" w:rsidP="008314B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diagrame cu elemente din realitate;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1B688B" w:rsidP="008314B2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conversaţia, explicaţia, exerciţiul, jocul didactic.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Forme de organizare 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a colectivului de elevi:</w:t>
            </w:r>
          </w:p>
          <w:p w:rsidR="00D04D01" w:rsidRPr="00017DCD" w:rsidRDefault="00BB0F92" w:rsidP="008314B2">
            <w:pPr>
              <w:tabs>
                <w:tab w:val="left" w:pos="226"/>
              </w:tabs>
              <w:spacing w:after="0" w:line="240" w:lineRule="auto"/>
              <w:ind w:lef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activitate frontală, activitate individuală, activitate  în echipă.</w:t>
            </w:r>
          </w:p>
        </w:tc>
        <w:tc>
          <w:tcPr>
            <w:tcW w:w="2430" w:type="dxa"/>
          </w:tcPr>
          <w:p w:rsidR="00D04D01" w:rsidRPr="00017DCD" w:rsidRDefault="00BB0F92" w:rsidP="007E44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Evaluare formativă.</w:t>
            </w:r>
          </w:p>
          <w:p w:rsidR="00D04D01" w:rsidRPr="00017DCD" w:rsidRDefault="00BB0F92" w:rsidP="007E442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Evaluarea după rezolvarea sarcinilor de învățare: </w:t>
            </w:r>
          </w:p>
          <w:p w:rsidR="00D04D01" w:rsidRPr="00017DCD" w:rsidRDefault="001B688B" w:rsidP="008314B2">
            <w:pPr>
              <w:pStyle w:val="BodyText"/>
              <w:jc w:val="left"/>
              <w:rPr>
                <w:rFonts w:ascii="Calibri" w:hAnsi="Calibri"/>
                <w:i/>
                <w:sz w:val="20"/>
                <w:szCs w:val="20"/>
                <w:lang w:val="ro-RO"/>
              </w:rPr>
            </w:pPr>
            <w:r w:rsidRPr="001B688B">
              <w:rPr>
                <w:rFonts w:ascii="Calibri" w:hAnsi="Calibri"/>
                <w:i/>
                <w:sz w:val="20"/>
                <w:szCs w:val="20"/>
                <w:lang w:val="ro-RO"/>
              </w:rPr>
              <w:t xml:space="preserve">Tehnica </w:t>
            </w:r>
            <w:r w:rsidRPr="001B688B">
              <w:rPr>
                <w:rFonts w:ascii="Calibri" w:hAnsi="Calibri"/>
                <w:b/>
                <w:bCs/>
                <w:i/>
                <w:sz w:val="20"/>
                <w:szCs w:val="20"/>
                <w:lang w:val="ro-RO"/>
              </w:rPr>
              <w:t xml:space="preserve">„Fără mâini </w:t>
            </w:r>
            <w:r w:rsidRPr="001B688B">
              <w:rPr>
                <w:rFonts w:ascii="Calibri" w:hAnsi="Calibri"/>
                <w:b/>
                <w:bCs/>
                <w:i/>
                <w:sz w:val="20"/>
                <w:szCs w:val="20"/>
                <w:lang w:val="ro-RO"/>
              </w:rPr>
              <w:lastRenderedPageBreak/>
              <w:t xml:space="preserve">ridicate” - </w:t>
            </w:r>
            <w:r w:rsidRPr="001B688B">
              <w:rPr>
                <w:rFonts w:ascii="Calibri" w:hAnsi="Calibri"/>
                <w:i/>
                <w:sz w:val="20"/>
                <w:szCs w:val="20"/>
                <w:lang w:val="ro-RO"/>
              </w:rPr>
              <w:t>se aşteaptă răspunsuri la anumite solicitări ale cadrului didactic; se lasă elevilor timp de gândire, apoi pot discuta în perechi sau în grupuri mici; atenţia învățătorului se poate muta către anumiţi elevi, oferindu-se şi celor timizi, tăcuţi sau neîncrezători posibilitatea de a se exprima.</w:t>
            </w: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9860D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1B688B" w:rsidP="007E442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 w:cs="Calibri"/>
                <w:sz w:val="20"/>
                <w:szCs w:val="20"/>
                <w:lang w:eastAsia="ro-RO"/>
              </w:rPr>
              <w:t>6.</w:t>
            </w:r>
            <w:r w:rsidRPr="001B68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B688B">
              <w:rPr>
                <w:rFonts w:asciiTheme="minorHAnsi" w:hAnsiTheme="minorHAnsi"/>
                <w:bCs/>
                <w:sz w:val="20"/>
                <w:szCs w:val="20"/>
              </w:rPr>
              <w:t xml:space="preserve">De la orizontul local la țară. </w:t>
            </w:r>
          </w:p>
          <w:p w:rsidR="00D04D01" w:rsidRPr="00017DCD" w:rsidRDefault="001B688B" w:rsidP="00E47E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 xml:space="preserve">- Localitatea natală; </w:t>
            </w:r>
          </w:p>
          <w:p w:rsidR="00D04D01" w:rsidRPr="00017DCD" w:rsidRDefault="001B688B" w:rsidP="00E47E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- Regiunea înconjurătoare;</w:t>
            </w:r>
          </w:p>
          <w:p w:rsidR="00D04D01" w:rsidRPr="00017DCD" w:rsidRDefault="001B688B" w:rsidP="00E47E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- De la orizontul local la regiune și țară.</w:t>
            </w:r>
          </w:p>
          <w:p w:rsidR="00D04D01" w:rsidRPr="00017DCD" w:rsidRDefault="00D04D01" w:rsidP="007E442E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elementelor care definesc orizontul local/regiunii (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aspectul suprafeței terenului sau relieful, existența unor râuri sau lacuri, plante, animale, soluri, așezările omenești, populația, activitățile economice, căile și mijloacele de transport)</w:t>
            </w:r>
            <w:r w:rsidRPr="001B688B">
              <w:rPr>
                <w:rFonts w:ascii="Calibri" w:hAnsi="Calibri"/>
                <w:sz w:val="20"/>
                <w:szCs w:val="20"/>
              </w:rPr>
              <w:t>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stabilirea poziției și localizarea geografică a localității natale/regiunii;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fixarea pe hartă a direcției/ punctelor cardinale pentru relaționarea elementelor componente ale orientării în spațiu;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realizarea unui Proiect tematic pentru Dezvoltare Durabilă și evidențierea caracteristicilor observabile ale orizontului local;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realizarea de conexiuni între elementele care aparțin unor </w:t>
            </w: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anumite zone geografice;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pe harta județului/ țării,  a localității natale;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recunoașterea unor elemente ale spațiului geografic local și identificarea acestora pe harta județului, a țării;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caracterizarea geografică a localității natale  pe baza  unei   fișe  de observare proiectată anterior;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asemănărilor și deosebirilor dintre așezările rurale și așezările urbane;</w:t>
            </w:r>
          </w:p>
          <w:p w:rsidR="00D04D01" w:rsidRPr="00017DCD" w:rsidRDefault="001B688B" w:rsidP="00836A7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realizarea unei excursii  imaginare pe harta județului/țării.</w:t>
            </w: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imagini/grafice;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diagrame cu elemente din realitate;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videoproiector,CD.</w:t>
            </w:r>
          </w:p>
          <w:p w:rsidR="00D04D01" w:rsidRPr="00017DCD" w:rsidRDefault="00D04D01" w:rsidP="00E47EE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B688B">
              <w:rPr>
                <w:rFonts w:ascii="Calibri" w:hAnsi="Calibri"/>
                <w:sz w:val="20"/>
                <w:szCs w:val="20"/>
              </w:rPr>
              <w:t>conversaţia, explicaţia, exerciţiul, jocul didactic.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BB0F92" w:rsidP="007E44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activitate frontală, activitate individuală, activitate  în echipă.</w:t>
            </w:r>
          </w:p>
          <w:p w:rsidR="00D04D01" w:rsidRPr="00017DCD" w:rsidRDefault="00D04D01" w:rsidP="007E44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04D01" w:rsidRPr="00017DCD" w:rsidRDefault="00BB0F92" w:rsidP="007E442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Clubul geografilor:</w:t>
            </w:r>
          </w:p>
          <w:p w:rsidR="00D04D01" w:rsidRPr="00017DCD" w:rsidRDefault="00BB0F92" w:rsidP="007E442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Sondaj: activitățile oamenilor care trăiesc în localitatea mea.</w:t>
            </w:r>
          </w:p>
          <w:p w:rsidR="00D04D01" w:rsidRPr="00017DCD" w:rsidRDefault="00BB0F92" w:rsidP="007E44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Evaluare formativă </w:t>
            </w:r>
          </w:p>
          <w:p w:rsidR="00D04D01" w:rsidRPr="00017DCD" w:rsidRDefault="00BB0F92" w:rsidP="007E44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Observarea sistematică a elevilor;</w:t>
            </w:r>
          </w:p>
          <w:p w:rsidR="00D04D01" w:rsidRPr="00017DCD" w:rsidRDefault="00D04D01" w:rsidP="007E442E">
            <w:pPr>
              <w:spacing w:line="240" w:lineRule="auto"/>
              <w:rPr>
                <w:sz w:val="20"/>
                <w:szCs w:val="20"/>
              </w:rPr>
            </w:pPr>
          </w:p>
          <w:p w:rsidR="00D04D01" w:rsidRPr="00017DCD" w:rsidRDefault="00BB0F92" w:rsidP="00D966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Evaluarea după </w:t>
            </w:r>
          </w:p>
          <w:p w:rsidR="00D04D01" w:rsidRPr="00017DCD" w:rsidRDefault="00BB0F92" w:rsidP="007E442E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rezolvarea sarcinilor de învățare: </w:t>
            </w:r>
          </w:p>
          <w:p w:rsidR="00D04D01" w:rsidRPr="00017DCD" w:rsidRDefault="00D04D01" w:rsidP="00E47EE4">
            <w:pPr>
              <w:spacing w:after="0" w:line="240" w:lineRule="auto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  <w:p w:rsidR="00D04D01" w:rsidRPr="00017DCD" w:rsidRDefault="00BB0F92" w:rsidP="00E47E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hAnsi="Calibri"/>
                <w:b/>
                <w:i/>
                <w:iCs/>
                <w:sz w:val="20"/>
                <w:szCs w:val="20"/>
              </w:rPr>
              <w:t>Tehnica semaforului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se pune la dispoziţia elevilor un set de trei cartonaşe colorate în culorile semaforului, iar la solicitarea învățătorului, ei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ridică un cartonaş corespunzător: verde dacă înţeleg, galben dacă nu sunt siguri şi roşu dacă nu înţeleg.</w:t>
            </w:r>
          </w:p>
          <w:p w:rsidR="00D04D01" w:rsidRPr="00017DCD" w:rsidRDefault="00D04D01" w:rsidP="007E442E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9860D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1B688B" w:rsidP="007E442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7.</w:t>
            </w:r>
            <w:r w:rsidRPr="001B68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B688B">
              <w:rPr>
                <w:rFonts w:asciiTheme="minorHAnsi" w:hAnsiTheme="minorHAnsi"/>
                <w:bCs/>
                <w:sz w:val="20"/>
                <w:szCs w:val="20"/>
              </w:rPr>
              <w:t>Modificări observabile și repere de timp.</w:t>
            </w:r>
          </w:p>
          <w:p w:rsidR="00D04D01" w:rsidRPr="00017DCD" w:rsidRDefault="001B688B" w:rsidP="007E442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 xml:space="preserve">- Modificări observabile în realitatea înconjurătoare; </w:t>
            </w:r>
          </w:p>
          <w:p w:rsidR="00D04D01" w:rsidRPr="00017DCD" w:rsidRDefault="001B688B" w:rsidP="007E442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 xml:space="preserve">- Ora, ziua, săptămâna, anul; </w:t>
            </w:r>
          </w:p>
          <w:p w:rsidR="00D04D01" w:rsidRPr="00017DCD" w:rsidRDefault="001B688B" w:rsidP="007E442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- Calendarul.</w:t>
            </w:r>
          </w:p>
          <w:p w:rsidR="00D04D01" w:rsidRPr="00017DCD" w:rsidRDefault="00D04D01" w:rsidP="007E442E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unor schimbări periodice în mediul înconjurător;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unor modificări geografice observabile din realitatea înconjurătoare și corelarea lor cu intervale cunoscute de timp;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perceperea timpului pe dimensiuni temporale diferite și complementare între ele;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sesizarea reperelor temporale observabile: fazele Lunii, aparenta „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Mișcare a Soarelui</w:t>
            </w:r>
            <w:r w:rsidRPr="001B688B">
              <w:rPr>
                <w:rFonts w:ascii="Calibri" w:hAnsi="Calibri"/>
                <w:sz w:val="20"/>
                <w:szCs w:val="20"/>
              </w:rPr>
              <w:t>” pe bolta cerească, ziua - lumina și durata în ore a unei zile/nopți, numărul zilelor din an și diferențierea de anii bisecți, succesiunea evenimentelor într-o structură convențională (calendarul anual);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înțelegerea intervalelor de timp în care elevii sunt implicați în mod </w:t>
            </w: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curent: ziua/săptămâna/luna/anul;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înțelegerea timpului în istorie pe baza evenimentelor/documentelor/</w:t>
            </w:r>
          </w:p>
          <w:p w:rsidR="00D04D01" w:rsidRPr="00017DCD" w:rsidRDefault="001B688B" w:rsidP="00AA6D47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izvoarelor  istorice;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vizionarea filmelor didactice:</w:t>
            </w:r>
          </w:p>
          <w:p w:rsidR="00D04D01" w:rsidRPr="00017DCD" w:rsidRDefault="00BB0F92" w:rsidP="00B53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eliorLTStd" w:hAnsi="Calibri" w:cs="MeliorLTStd-Italic"/>
                <w:i/>
                <w:iCs/>
                <w:color w:val="231F20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-Italic"/>
                <w:i/>
                <w:iCs/>
                <w:color w:val="231F20"/>
                <w:sz w:val="20"/>
                <w:szCs w:val="20"/>
                <w:lang w:eastAsia="ro-RO"/>
              </w:rPr>
              <w:t xml:space="preserve">Mişcarea de rotaţie </w:t>
            </w:r>
          </w:p>
          <w:p w:rsidR="00D04D01" w:rsidRPr="00017DCD" w:rsidRDefault="00BB0F92" w:rsidP="00B53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eliorLTStd" w:hAnsi="Calibri" w:cs="MeliorLTStd-Italic"/>
                <w:i/>
                <w:iCs/>
                <w:color w:val="231F20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-Italic"/>
                <w:i/>
                <w:iCs/>
                <w:color w:val="231F20"/>
                <w:sz w:val="20"/>
                <w:szCs w:val="20"/>
                <w:lang w:eastAsia="ro-RO"/>
              </w:rPr>
              <w:t>Formarea anotimpurilor</w:t>
            </w:r>
          </w:p>
          <w:p w:rsidR="00D04D01" w:rsidRPr="00017DCD" w:rsidRDefault="001B688B" w:rsidP="00B534E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MeliorLTStd" w:hAnsi="Calibri" w:cs="MeliorLTStd-Italic"/>
                <w:iCs/>
                <w:color w:val="231F20"/>
                <w:sz w:val="20"/>
                <w:szCs w:val="20"/>
                <w:lang w:eastAsia="ro-RO"/>
              </w:rPr>
            </w:pPr>
            <w:hyperlink r:id="rId9" w:history="1">
              <w:r w:rsidR="00D04D01" w:rsidRPr="00017DCD">
                <w:rPr>
                  <w:rStyle w:val="Hyperlink"/>
                  <w:rFonts w:ascii="Calibri" w:eastAsia="MeliorLTStd" w:hAnsi="Calibri" w:cs="MeliorLTStd-Italic"/>
                  <w:iCs/>
                  <w:sz w:val="20"/>
                  <w:szCs w:val="20"/>
                  <w:lang w:eastAsia="ro-RO"/>
                </w:rPr>
                <w:t>http://www.youtube.com/watch?v=taHTA7S_JGk&amp;feature=related</w:t>
              </w:r>
            </w:hyperlink>
            <w:r w:rsidR="00D04D01" w:rsidRPr="00017DCD">
              <w:rPr>
                <w:rFonts w:ascii="Calibri" w:eastAsia="MeliorLTStd" w:hAnsi="Calibri" w:cs="MeliorLTStd-Italic"/>
                <w:iCs/>
                <w:color w:val="231F20"/>
                <w:sz w:val="20"/>
                <w:szCs w:val="20"/>
                <w:lang w:eastAsia="ro-RO"/>
              </w:rPr>
              <w:t xml:space="preserve"> </w:t>
            </w: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Glob pământesc, lanternă, baloane colorate.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BB0F92" w:rsidP="00E47E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Dicţionarul geografic;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imagini/grafice/ diagrame cu elemente din realitate;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filme didactice preluate de pe internet;</w:t>
            </w:r>
          </w:p>
          <w:p w:rsidR="00D04D01" w:rsidRPr="00017DCD" w:rsidRDefault="001B688B" w:rsidP="00E47E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B688B">
              <w:rPr>
                <w:rFonts w:ascii="Calibri" w:hAnsi="Calibri"/>
                <w:sz w:val="20"/>
                <w:szCs w:val="20"/>
              </w:rPr>
              <w:t>conversaţia, explicaţia, exerciţiul, jocul didactic.</w:t>
            </w:r>
          </w:p>
          <w:p w:rsidR="00D04D01" w:rsidRPr="00017DCD" w:rsidRDefault="00D04D01" w:rsidP="00E47EE4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BB0F92" w:rsidP="006871F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activitate frontală, activitate individuală, activitate  în echipă.</w:t>
            </w:r>
          </w:p>
          <w:p w:rsidR="00D04D01" w:rsidRPr="00017DCD" w:rsidRDefault="00D04D01" w:rsidP="007E44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04D01" w:rsidRPr="00017DCD" w:rsidRDefault="00BB0F92" w:rsidP="007E44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Evaluare formativă</w:t>
            </w:r>
            <w:r>
              <w:rPr>
                <w:sz w:val="20"/>
                <w:szCs w:val="20"/>
              </w:rPr>
              <w:t>;</w:t>
            </w:r>
          </w:p>
          <w:p w:rsidR="00D04D01" w:rsidRPr="00017DCD" w:rsidRDefault="00BB0F92" w:rsidP="007E44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Observarea sistematică a elevilor;</w:t>
            </w:r>
          </w:p>
          <w:p w:rsidR="00D04D01" w:rsidRPr="00017DCD" w:rsidRDefault="00BB0F92" w:rsidP="007E442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t>Evaluare prin proiect:</w:t>
            </w:r>
          </w:p>
          <w:p w:rsidR="00D04D01" w:rsidRPr="00017DCD" w:rsidRDefault="00BB0F92" w:rsidP="007E442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Minighid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 turistic</w:t>
            </w:r>
          </w:p>
          <w:p w:rsidR="00D04D01" w:rsidRPr="00017DCD" w:rsidRDefault="00BB0F92" w:rsidP="007E442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ro-RO"/>
              </w:rPr>
              <w:t xml:space="preserve">Realizarea unei descrieri istorico-geografice a unei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lang w:eastAsia="ro-RO"/>
              </w:rPr>
              <w:t>localitați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lang w:eastAsia="ro-RO"/>
              </w:rPr>
              <w:t xml:space="preserve"> vizitate pe baza unui plan de idei/întrebări</w:t>
            </w: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);</w:t>
            </w:r>
          </w:p>
          <w:p w:rsidR="00D04D01" w:rsidRPr="00017DCD" w:rsidRDefault="00D04D01" w:rsidP="00E47E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  <w:p w:rsidR="00D04D01" w:rsidRPr="00017DCD" w:rsidRDefault="00BB0F92" w:rsidP="00E47EE4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Observarea sistematică: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atitudinea față de sarcina de învățare;</w:t>
            </w:r>
          </w:p>
          <w:p w:rsidR="00D04D01" w:rsidRPr="00017DCD" w:rsidRDefault="00BB0F92" w:rsidP="00D9666D">
            <w:pPr>
              <w:numPr>
                <w:ilvl w:val="1"/>
                <w:numId w:val="3"/>
              </w:numPr>
              <w:tabs>
                <w:tab w:val="num" w:pos="0"/>
                <w:tab w:val="left" w:pos="189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Listă de verificare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(da, nu)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D04D01" w:rsidRPr="00017DCD" w:rsidRDefault="00BB0F92" w:rsidP="00D9666D">
            <w:pPr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respectarea </w:t>
            </w:r>
          </w:p>
          <w:p w:rsidR="00D04D01" w:rsidRPr="00017DCD" w:rsidRDefault="00BB0F92" w:rsidP="007E442E">
            <w:pPr>
              <w:tabs>
                <w:tab w:val="left" w:pos="210"/>
              </w:tabs>
              <w:spacing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     instrucțiunilor;</w:t>
            </w:r>
          </w:p>
          <w:p w:rsidR="00D04D01" w:rsidRPr="00017DCD" w:rsidRDefault="00BB0F92" w:rsidP="00D9666D">
            <w:pPr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finalizarea sarcinii.</w:t>
            </w:r>
          </w:p>
          <w:p w:rsidR="00D04D01" w:rsidRPr="00017DCD" w:rsidRDefault="00D04D01" w:rsidP="007E442E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04D01" w:rsidRPr="00017DCD" w:rsidRDefault="00D04D01" w:rsidP="00986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E47EE4">
        <w:tc>
          <w:tcPr>
            <w:tcW w:w="752" w:type="dxa"/>
            <w:vMerge/>
          </w:tcPr>
          <w:p w:rsidR="00D04D01" w:rsidRPr="00017DCD" w:rsidRDefault="00D04D01" w:rsidP="00A9450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A9450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818" w:type="dxa"/>
          </w:tcPr>
          <w:p w:rsidR="00D04D01" w:rsidRPr="00017DCD" w:rsidRDefault="00BB0F92" w:rsidP="007E44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Recapitulare –Evaluare</w:t>
            </w:r>
          </w:p>
          <w:p w:rsidR="00D04D01" w:rsidRPr="00017DCD" w:rsidRDefault="00D04D01" w:rsidP="007E442E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D04D01" w:rsidRPr="00017DCD" w:rsidRDefault="00BB0F92" w:rsidP="007E442E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sz w:val="20"/>
                <w:szCs w:val="20"/>
                <w:lang w:eastAsia="ro-RO"/>
              </w:rPr>
            </w:pPr>
            <w:r>
              <w:rPr>
                <w:rFonts w:eastAsia="MeliorLTStd" w:cs="MeliorLTStd"/>
                <w:sz w:val="20"/>
                <w:szCs w:val="20"/>
                <w:lang w:eastAsia="ro-RO"/>
              </w:rPr>
              <w:t>Spaţiul geografic;</w:t>
            </w:r>
          </w:p>
          <w:p w:rsidR="00D04D01" w:rsidRPr="00017DCD" w:rsidRDefault="00BB0F92" w:rsidP="007E442E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sz w:val="20"/>
                <w:szCs w:val="20"/>
                <w:lang w:eastAsia="ro-RO"/>
              </w:rPr>
            </w:pPr>
            <w:r>
              <w:rPr>
                <w:rFonts w:eastAsia="MeliorLTStd" w:cs="MeliorLTStd"/>
                <w:sz w:val="20"/>
                <w:szCs w:val="20"/>
                <w:lang w:eastAsia="ro-RO"/>
              </w:rPr>
              <w:t>Mijloace de orientare în spaţiu şi timp;</w:t>
            </w:r>
          </w:p>
          <w:p w:rsidR="00D04D01" w:rsidRPr="00017DCD" w:rsidRDefault="00BB0F92" w:rsidP="002351EB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sz w:val="20"/>
                <w:szCs w:val="20"/>
                <w:lang w:eastAsia="ro-RO"/>
              </w:rPr>
            </w:pPr>
            <w:r>
              <w:rPr>
                <w:rFonts w:eastAsia="MeliorLTStd" w:cs="MeliorLTStd"/>
                <w:sz w:val="20"/>
                <w:szCs w:val="20"/>
                <w:lang w:eastAsia="ro-RO"/>
              </w:rPr>
              <w:t>Orientarea în spaţiu şi timp;</w:t>
            </w:r>
          </w:p>
          <w:p w:rsidR="00D04D01" w:rsidRPr="00017DCD" w:rsidRDefault="00BB0F92" w:rsidP="007E442E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sz w:val="20"/>
                <w:szCs w:val="20"/>
                <w:lang w:eastAsia="ro-RO"/>
              </w:rPr>
            </w:pPr>
            <w:r>
              <w:rPr>
                <w:rFonts w:eastAsia="MeliorLTStd" w:cs="MeliorLTStd"/>
                <w:sz w:val="20"/>
                <w:szCs w:val="20"/>
                <w:lang w:eastAsia="ro-RO"/>
              </w:rPr>
              <w:t>Exerciţii şi activităţi de învăţare care să stimuleze orientarea, de la orizontul apropiat (curtea şcolii, localitatea în care studiază) până la diverse situaţii (</w:t>
            </w:r>
            <w:proofErr w:type="spellStart"/>
            <w:r>
              <w:rPr>
                <w:rFonts w:eastAsia="MeliorLTStd" w:cs="MeliorLTStd"/>
                <w:sz w:val="20"/>
                <w:szCs w:val="20"/>
                <w:lang w:eastAsia="ro-RO"/>
              </w:rPr>
              <w:t>ân</w:t>
            </w:r>
            <w:proofErr w:type="spellEnd"/>
            <w:r>
              <w:rPr>
                <w:rFonts w:eastAsia="MeliorLTStd" w:cs="MeliorLTStd"/>
                <w:sz w:val="20"/>
                <w:szCs w:val="20"/>
                <w:lang w:eastAsia="ro-RO"/>
              </w:rPr>
              <w:t xml:space="preserve"> excursii, drumeţii etc.).</w:t>
            </w:r>
          </w:p>
          <w:p w:rsidR="00D04D01" w:rsidRPr="00017DCD" w:rsidRDefault="00D04D01" w:rsidP="007E442E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04D01" w:rsidRPr="00017DCD" w:rsidRDefault="001B688B" w:rsidP="00D9666D">
            <w:pPr>
              <w:pStyle w:val="ListParagraph1"/>
              <w:numPr>
                <w:ilvl w:val="0"/>
                <w:numId w:val="27"/>
              </w:numPr>
              <w:tabs>
                <w:tab w:val="left" w:pos="162"/>
              </w:tabs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Manual tipărit și</w:t>
            </w:r>
          </w:p>
          <w:p w:rsidR="00D04D01" w:rsidRPr="00017DCD" w:rsidRDefault="001B688B" w:rsidP="002351EB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digital </w:t>
            </w:r>
            <w:r w:rsidRPr="001B688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Geografie, clasa   a IV-a</w:t>
            </w: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Editura </w:t>
            </w:r>
            <w:proofErr w:type="spellStart"/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D9666D">
            <w:pPr>
              <w:pStyle w:val="ListParagraph1"/>
              <w:numPr>
                <w:ilvl w:val="0"/>
                <w:numId w:val="27"/>
              </w:numPr>
              <w:tabs>
                <w:tab w:val="left" w:pos="162"/>
              </w:tabs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Atlas geografic;</w:t>
            </w:r>
          </w:p>
          <w:p w:rsidR="00D04D01" w:rsidRPr="00017DCD" w:rsidRDefault="00D04D01" w:rsidP="00E47EE4">
            <w:pPr>
              <w:pStyle w:val="ListParagraph1"/>
              <w:tabs>
                <w:tab w:val="left" w:pos="16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04D01" w:rsidRPr="00017DCD" w:rsidRDefault="00BB0F92" w:rsidP="006529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conversaţia,   activități practice, exerciţiul, problematizarea: ”Gândiți, lucrați în perechi, comunicați!”</w:t>
            </w:r>
          </w:p>
        </w:tc>
        <w:tc>
          <w:tcPr>
            <w:tcW w:w="2430" w:type="dxa"/>
          </w:tcPr>
          <w:p w:rsidR="00D04D01" w:rsidRPr="00017DCD" w:rsidRDefault="00BB0F92" w:rsidP="00D04D0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Evaluare formativă </w:t>
            </w:r>
          </w:p>
          <w:p w:rsidR="00D04D01" w:rsidRPr="00017DCD" w:rsidRDefault="00BB0F92" w:rsidP="00D04D01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175" w:hanging="175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Observarea sistematică: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atitudinea față de sarcina de învățare</w:t>
            </w:r>
          </w:p>
          <w:p w:rsidR="00D04D01" w:rsidRPr="00017DCD" w:rsidRDefault="00BB0F92" w:rsidP="00D9666D">
            <w:pPr>
              <w:numPr>
                <w:ilvl w:val="1"/>
                <w:numId w:val="3"/>
              </w:numPr>
              <w:tabs>
                <w:tab w:val="num" w:pos="0"/>
                <w:tab w:val="left" w:pos="189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Listă de verificare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(da, nu)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D04D01" w:rsidRPr="00017DCD" w:rsidRDefault="00BB0F92" w:rsidP="00D9666D">
            <w:pPr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respectarea </w:t>
            </w:r>
          </w:p>
          <w:p w:rsidR="00D04D01" w:rsidRPr="00017DCD" w:rsidRDefault="00BB0F92" w:rsidP="00F27D26">
            <w:pPr>
              <w:tabs>
                <w:tab w:val="left" w:pos="21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instrucțiunilor;</w:t>
            </w:r>
          </w:p>
          <w:p w:rsidR="00D04D01" w:rsidRPr="00017DCD" w:rsidRDefault="00BB0F92" w:rsidP="00D9666D">
            <w:pPr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finalizarea sarcinii.</w:t>
            </w:r>
          </w:p>
          <w:p w:rsidR="00D04D01" w:rsidRPr="00017DCD" w:rsidRDefault="00BB0F92" w:rsidP="00F27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Activitate practică: </w:t>
            </w: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Mișcarea Pământului în jurul Soarelui –  formarea anotimpurilor;</w:t>
            </w:r>
          </w:p>
          <w:p w:rsidR="00D04D01" w:rsidRPr="00017DCD" w:rsidRDefault="00BB0F92" w:rsidP="00F27D26">
            <w:pPr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Succesiunea noapte-zi.</w:t>
            </w:r>
          </w:p>
          <w:p w:rsidR="00D04D01" w:rsidRPr="00017DCD" w:rsidRDefault="00BB0F92" w:rsidP="00D966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Evaluarea după </w:t>
            </w:r>
          </w:p>
          <w:p w:rsidR="00D04D01" w:rsidRPr="00017DCD" w:rsidRDefault="00BB0F92" w:rsidP="00F27D2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rezolvarea sarcinilor de învățare: </w:t>
            </w:r>
          </w:p>
          <w:p w:rsidR="00D04D01" w:rsidRPr="00017DCD" w:rsidRDefault="00BB0F92" w:rsidP="00F27D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iCs/>
                <w:sz w:val="20"/>
                <w:szCs w:val="20"/>
              </w:rPr>
              <w:t>Tehnica semaforului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se pune la dispoziţia elevilor un set de trei cartonaşe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colorate în culorile semaforului, iar la solicitarea învățătorului, ei ridică un cartonaş corespunzător: verde dacă înţeleg, galben dacă nu sunt siguri şi roşu dacă nu înţeleg;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spacing w:after="0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Portofoliu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spacing w:after="0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Interevaluare</w:t>
            </w:r>
            <w:proofErr w:type="spellEnd"/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spacing w:after="0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Autoevaluare </w:t>
            </w:r>
          </w:p>
        </w:tc>
        <w:tc>
          <w:tcPr>
            <w:tcW w:w="720" w:type="dxa"/>
          </w:tcPr>
          <w:p w:rsidR="00D04D01" w:rsidRPr="00017DCD" w:rsidRDefault="00D04D01" w:rsidP="00A9450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E1913" w:rsidRPr="00017DCD" w:rsidRDefault="00FE1913" w:rsidP="00A849A0">
      <w:pPr>
        <w:autoSpaceDE w:val="0"/>
        <w:autoSpaceDN w:val="0"/>
        <w:adjustRightInd w:val="0"/>
        <w:rPr>
          <w:rFonts w:ascii="Calibri" w:hAnsi="Calibri"/>
          <w:b/>
          <w:iCs/>
          <w:color w:val="002060"/>
          <w:shd w:val="clear" w:color="auto" w:fill="FFFFFF"/>
        </w:rPr>
      </w:pPr>
    </w:p>
    <w:p w:rsidR="00FE1913" w:rsidRPr="00017DCD" w:rsidRDefault="001B688B">
      <w:pPr>
        <w:rPr>
          <w:rFonts w:ascii="Calibri" w:hAnsi="Calibri"/>
          <w:b/>
          <w:iCs/>
          <w:color w:val="002060"/>
          <w:shd w:val="clear" w:color="auto" w:fill="FFFFFF"/>
        </w:rPr>
      </w:pPr>
      <w:r w:rsidRPr="001B688B">
        <w:rPr>
          <w:rFonts w:ascii="Calibri" w:hAnsi="Calibri"/>
          <w:b/>
          <w:iCs/>
          <w:color w:val="002060"/>
          <w:shd w:val="clear" w:color="auto" w:fill="FFFFFF"/>
        </w:rPr>
        <w:br w:type="page"/>
      </w:r>
    </w:p>
    <w:p w:rsidR="00A849A0" w:rsidRPr="00017DCD" w:rsidRDefault="001B688B" w:rsidP="00A849A0">
      <w:pPr>
        <w:autoSpaceDE w:val="0"/>
        <w:autoSpaceDN w:val="0"/>
        <w:adjustRightInd w:val="0"/>
        <w:rPr>
          <w:rFonts w:ascii="Calibri" w:hAnsi="Calibri"/>
          <w:b/>
          <w:i/>
          <w:color w:val="000000"/>
        </w:rPr>
      </w:pPr>
      <w:r w:rsidRPr="001B688B">
        <w:rPr>
          <w:rFonts w:ascii="Calibri" w:hAnsi="Calibri"/>
          <w:b/>
          <w:iCs/>
          <w:color w:val="002060"/>
          <w:shd w:val="clear" w:color="auto" w:fill="FFFFFF"/>
        </w:rPr>
        <w:lastRenderedPageBreak/>
        <w:t>UNITATEA DE ÎNVĂȚARE:</w:t>
      </w:r>
      <w:r w:rsidRPr="001B688B">
        <w:rPr>
          <w:rFonts w:ascii="Calibri" w:hAnsi="Calibri"/>
          <w:b/>
          <w:i/>
          <w:color w:val="002060"/>
          <w:shd w:val="clear" w:color="auto" w:fill="FFFFFF"/>
        </w:rPr>
        <w:t xml:space="preserve"> </w:t>
      </w:r>
      <w:r w:rsidRPr="001B688B">
        <w:rPr>
          <w:rFonts w:ascii="Calibri" w:hAnsi="Calibri"/>
          <w:b/>
          <w:i/>
          <w:color w:val="244061"/>
        </w:rPr>
        <w:t xml:space="preserve">România – geografie generală </w:t>
      </w:r>
    </w:p>
    <w:p w:rsidR="00A849A0" w:rsidRPr="00017DCD" w:rsidRDefault="001B688B" w:rsidP="00A849A0">
      <w:pPr>
        <w:rPr>
          <w:rFonts w:ascii="Calibri" w:hAnsi="Calibri"/>
          <w:b/>
          <w:color w:val="002060"/>
        </w:rPr>
      </w:pPr>
      <w:r w:rsidRPr="001B688B">
        <w:rPr>
          <w:rFonts w:ascii="Calibri" w:hAnsi="Calibri"/>
          <w:b/>
          <w:bCs/>
          <w:color w:val="002060"/>
        </w:rPr>
        <w:t xml:space="preserve">PERIOADA: </w:t>
      </w:r>
      <w:r w:rsidRPr="001B688B">
        <w:rPr>
          <w:rFonts w:ascii="Calibri" w:hAnsi="Calibri"/>
          <w:b/>
          <w:color w:val="002060"/>
        </w:rPr>
        <w:t xml:space="preserve">8 săptămâni </w:t>
      </w: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985"/>
        <w:gridCol w:w="3544"/>
        <w:gridCol w:w="2268"/>
        <w:gridCol w:w="2268"/>
        <w:gridCol w:w="850"/>
      </w:tblGrid>
      <w:tr w:rsidR="00A849A0" w:rsidRPr="00017DCD" w:rsidTr="007D780A">
        <w:trPr>
          <w:trHeight w:val="562"/>
        </w:trPr>
        <w:tc>
          <w:tcPr>
            <w:tcW w:w="752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Nr. crt.</w:t>
            </w:r>
          </w:p>
        </w:tc>
        <w:tc>
          <w:tcPr>
            <w:tcW w:w="2758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Competențe</w:t>
            </w:r>
          </w:p>
        </w:tc>
        <w:tc>
          <w:tcPr>
            <w:tcW w:w="1985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Detalieri de conținut</w:t>
            </w:r>
          </w:p>
        </w:tc>
        <w:tc>
          <w:tcPr>
            <w:tcW w:w="3544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Resurse materiale și procedurale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Evaluare</w:t>
            </w:r>
          </w:p>
        </w:tc>
        <w:tc>
          <w:tcPr>
            <w:tcW w:w="850" w:type="dxa"/>
            <w:shd w:val="clear" w:color="auto" w:fill="FFCE85"/>
            <w:vAlign w:val="center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688B">
              <w:rPr>
                <w:rFonts w:ascii="Calibri" w:hAnsi="Calibri"/>
                <w:b/>
                <w:bCs/>
                <w:color w:val="000000"/>
              </w:rPr>
              <w:t>Data</w:t>
            </w:r>
          </w:p>
        </w:tc>
      </w:tr>
      <w:tr w:rsidR="00D04D01" w:rsidRPr="00017DCD" w:rsidTr="007D780A">
        <w:tc>
          <w:tcPr>
            <w:tcW w:w="752" w:type="dxa"/>
            <w:vMerge w:val="restart"/>
          </w:tcPr>
          <w:p w:rsidR="00D04D01" w:rsidRPr="00017DCD" w:rsidRDefault="001B688B" w:rsidP="007D780A">
            <w:pPr>
              <w:jc w:val="center"/>
              <w:rPr>
                <w:rFonts w:ascii="Calibri" w:hAnsi="Calibri"/>
                <w:color w:val="000000"/>
              </w:rPr>
            </w:pPr>
            <w:r w:rsidRPr="001B688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8" w:type="dxa"/>
            <w:vMerge w:val="restart"/>
          </w:tcPr>
          <w:p w:rsidR="00D04D01" w:rsidRPr="00017DCD" w:rsidRDefault="00BB0F92" w:rsidP="00FE19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2.2.    Aplicarea unor elemente și cunoștințe dobândite la alte discipline (științe ale naturii, istorie, științe sociale) în descrierea și explicarea realității înconjurătoare;</w:t>
            </w:r>
          </w:p>
          <w:p w:rsidR="00D04D01" w:rsidRPr="00017DCD" w:rsidRDefault="00BB0F92" w:rsidP="00FE19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2.3.    Identificarea unor fenomene și procese cu caracter geografic din mediul înconjurător al orizontului local, al regiunii, țării și continentului;</w:t>
            </w:r>
          </w:p>
          <w:p w:rsidR="00D04D01" w:rsidRPr="00017DCD" w:rsidRDefault="00BB0F92" w:rsidP="00FE19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3.1.    Identificarea poziției elementelor reprezentate pe hartă;</w:t>
            </w:r>
          </w:p>
          <w:p w:rsidR="00D04D01" w:rsidRPr="00017DCD" w:rsidRDefault="00BB0F92" w:rsidP="00FE19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3.2.    Utilizarea semnelor și a altor reprezentări convenționale;</w:t>
            </w:r>
          </w:p>
          <w:p w:rsidR="00D04D01" w:rsidRPr="00017DCD" w:rsidRDefault="00BB0F92" w:rsidP="00FE191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4.3.    Dezvoltarea interesului pentru cunoașterea și înțelegerea diversității naturale și umane.</w:t>
            </w:r>
          </w:p>
        </w:tc>
        <w:tc>
          <w:tcPr>
            <w:tcW w:w="1985" w:type="dxa"/>
          </w:tcPr>
          <w:p w:rsidR="00D04D01" w:rsidRPr="00017DCD" w:rsidRDefault="001B688B" w:rsidP="00A849A0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r w:rsidRPr="001B688B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Vecinii și granițele României</w:t>
            </w:r>
          </w:p>
          <w:p w:rsidR="00D04D01" w:rsidRPr="00017DCD" w:rsidRDefault="00D04D01" w:rsidP="007D780A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01" w:rsidRPr="00017DCD" w:rsidRDefault="001B688B" w:rsidP="00D9666D">
            <w:pPr>
              <w:pStyle w:val="Default"/>
              <w:keepNext/>
              <w:numPr>
                <w:ilvl w:val="0"/>
                <w:numId w:val="28"/>
              </w:numPr>
              <w:jc w:val="both"/>
              <w:outlineLvl w:val="1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iCs/>
                <w:color w:val="auto"/>
                <w:sz w:val="20"/>
                <w:szCs w:val="20"/>
              </w:rPr>
              <w:t>exerciții de identificare pe hartă a vecinilor/limitelor;</w:t>
            </w:r>
          </w:p>
          <w:p w:rsidR="00D04D01" w:rsidRPr="00017DCD" w:rsidRDefault="001B688B" w:rsidP="00D9666D">
            <w:pPr>
              <w:pStyle w:val="Default"/>
              <w:keepNext/>
              <w:numPr>
                <w:ilvl w:val="0"/>
                <w:numId w:val="28"/>
              </w:numPr>
              <w:jc w:val="both"/>
              <w:outlineLvl w:val="1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țărilor vecine României și localizarea acestora pe hartă cu ajutorul punctelor cardinale;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localizarea pe hartă a granițelor României;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definirea în cuvinte proprii și utilizarea în enunțuri a noțiunii de </w:t>
            </w:r>
            <w:r w:rsidRPr="001B688B">
              <w:rPr>
                <w:rFonts w:ascii="Calibri" w:hAnsi="Calibri"/>
                <w:b/>
                <w:sz w:val="20"/>
                <w:szCs w:val="20"/>
              </w:rPr>
              <w:t>graniță;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orientarea pe harta fizică cu ajutorul semnelor și culorilor convenționale.</w:t>
            </w:r>
          </w:p>
          <w:p w:rsidR="00D04D01" w:rsidRPr="00017DCD" w:rsidRDefault="001B688B" w:rsidP="00D9666D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B688B">
              <w:rPr>
                <w:rFonts w:ascii="Calibri" w:hAnsi="Calibri"/>
                <w:color w:val="auto"/>
                <w:sz w:val="20"/>
                <w:szCs w:val="20"/>
              </w:rPr>
              <w:t>exerciții – joc de orientare pe hartă.</w:t>
            </w:r>
          </w:p>
          <w:p w:rsidR="00D04D01" w:rsidRPr="00017DCD" w:rsidRDefault="00D04D01" w:rsidP="00FE19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Harta fizică a României;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D04D01" w:rsidP="00FE1913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conversaţia, explicaţia, exerciţiul, jocul didactic.</w:t>
            </w:r>
          </w:p>
          <w:p w:rsidR="00D04D01" w:rsidRPr="00017DCD" w:rsidRDefault="00D04D01" w:rsidP="00FE191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Forme de organizare 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a colectivului de elevi:</w:t>
            </w:r>
          </w:p>
          <w:p w:rsidR="00D04D01" w:rsidRPr="00017DCD" w:rsidRDefault="00BB0F92" w:rsidP="00F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activitate frontală, activitate individuală, activitate  în echipă.</w:t>
            </w:r>
          </w:p>
        </w:tc>
        <w:tc>
          <w:tcPr>
            <w:tcW w:w="2268" w:type="dxa"/>
          </w:tcPr>
          <w:p w:rsidR="00D04D01" w:rsidRPr="00017DCD" w:rsidRDefault="00BB0F92" w:rsidP="00FE191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Portofoliu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: Atelier de creație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(România, țara mea!)</w:t>
            </w:r>
          </w:p>
          <w:p w:rsidR="00D04D01" w:rsidRPr="00017DCD" w:rsidRDefault="00BB0F92" w:rsidP="00C969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Abordare interdisciplinară: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Geografia în orarul tău!</w:t>
            </w:r>
          </w:p>
          <w:p w:rsidR="00D04D01" w:rsidRPr="00017DCD" w:rsidRDefault="00BB0F92" w:rsidP="00C969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Evaluare curentă: Clubul geografilor</w:t>
            </w:r>
          </w:p>
          <w:p w:rsidR="00D04D01" w:rsidRPr="00017DCD" w:rsidRDefault="00D04D01" w:rsidP="007D780A">
            <w:pPr>
              <w:pStyle w:val="Default"/>
              <w:tabs>
                <w:tab w:val="left" w:pos="172"/>
              </w:tabs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7D780A">
        <w:tc>
          <w:tcPr>
            <w:tcW w:w="752" w:type="dxa"/>
            <w:vMerge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7D78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</w:tcPr>
          <w:p w:rsidR="00D04D01" w:rsidRPr="00017DCD" w:rsidRDefault="001B688B" w:rsidP="00C969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 xml:space="preserve">2. </w:t>
            </w:r>
            <w:r w:rsidRPr="001B68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Relieful României – caracteristici generale</w:t>
            </w:r>
          </w:p>
        </w:tc>
        <w:tc>
          <w:tcPr>
            <w:tcW w:w="3544" w:type="dxa"/>
          </w:tcPr>
          <w:p w:rsidR="00D04D01" w:rsidRPr="00017DCD" w:rsidRDefault="00BB0F92" w:rsidP="00D9666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Calibri" w:eastAsia="MeliorLTStd" w:hAnsi="Calibri" w:cs="MeliorLTStd"/>
                <w:color w:val="231F20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"/>
                <w:color w:val="231F20"/>
                <w:sz w:val="20"/>
                <w:szCs w:val="20"/>
                <w:lang w:eastAsia="ro-RO"/>
              </w:rPr>
              <w:t>exerciţii de comparaţie a treptelor de relief (munţii şi dealurile, dealurile şi podişurile, podişurile şi câmpiile);</w:t>
            </w:r>
          </w:p>
          <w:p w:rsidR="00D04D01" w:rsidRPr="00017DCD" w:rsidRDefault="00BB0F92" w:rsidP="00D9666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MeliorLTStd" w:hAnsi="Calibri" w:cs="MeliorLTStd"/>
                <w:color w:val="231F20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"/>
                <w:color w:val="231F20"/>
                <w:sz w:val="20"/>
                <w:szCs w:val="20"/>
                <w:lang w:eastAsia="ro-RO"/>
              </w:rPr>
              <w:t>aplicații practice pentru identificarea principalele tipuri de relief şi roci din orizontul local;</w:t>
            </w:r>
          </w:p>
          <w:p w:rsidR="00D04D01" w:rsidRPr="00017DCD" w:rsidRDefault="00BB0F92" w:rsidP="00D9666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MeliorLTStd" w:hAnsi="Calibri" w:cs="MeliorLTStd-Italic"/>
                <w:i/>
                <w:iCs/>
                <w:color w:val="231F20"/>
                <w:sz w:val="20"/>
                <w:szCs w:val="20"/>
                <w:lang w:eastAsia="ro-RO"/>
              </w:rPr>
            </w:pPr>
            <w:r>
              <w:rPr>
                <w:rFonts w:ascii="Calibri" w:eastAsia="MeliorLTStd" w:hAnsi="Calibri" w:cs="MeliorLTStd"/>
                <w:color w:val="231F20"/>
                <w:sz w:val="20"/>
                <w:szCs w:val="20"/>
                <w:lang w:eastAsia="ro-RO"/>
              </w:rPr>
              <w:lastRenderedPageBreak/>
              <w:t xml:space="preserve">vizionarea  filmului didactic </w:t>
            </w:r>
            <w:r>
              <w:rPr>
                <w:rFonts w:ascii="Calibri" w:eastAsia="MeliorLTStd" w:hAnsi="Calibri" w:cs="MeliorLTStd-Italic"/>
                <w:i/>
                <w:iCs/>
                <w:color w:val="231F20"/>
                <w:sz w:val="20"/>
                <w:szCs w:val="20"/>
                <w:lang w:eastAsia="ro-RO"/>
              </w:rPr>
              <w:t xml:space="preserve">Câte tipuri de roci există pe Terra? </w:t>
            </w:r>
            <w:hyperlink r:id="rId10" w:history="1">
              <w:r>
                <w:rPr>
                  <w:rStyle w:val="Hyperlink"/>
                  <w:rFonts w:ascii="Calibri" w:eastAsia="MeliorLTStd" w:hAnsi="Calibri" w:cs="MeliorLTStd"/>
                  <w:i/>
                  <w:sz w:val="20"/>
                  <w:szCs w:val="20"/>
                  <w:lang w:eastAsia="ro-RO"/>
                </w:rPr>
                <w:t>http://www.scientia.ro/univers/40-terra/778-cate-tipuri-de-rociexista-pe-terra.html</w:t>
              </w:r>
            </w:hyperlink>
            <w:r w:rsidR="001B688B" w:rsidRPr="001B688B">
              <w:rPr>
                <w:rFonts w:ascii="Calibri" w:eastAsia="MeliorLTStd" w:hAnsi="Calibri" w:cs="MeliorLTStd"/>
                <w:i/>
                <w:color w:val="231F20"/>
                <w:sz w:val="20"/>
                <w:szCs w:val="20"/>
                <w:lang w:eastAsia="ro-RO"/>
              </w:rPr>
              <w:t xml:space="preserve">.  </w:t>
            </w:r>
          </w:p>
          <w:p w:rsidR="00D04D01" w:rsidRPr="00017DCD" w:rsidRDefault="001B688B" w:rsidP="00D9666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Calibri" w:hAnsi="Calibri"/>
                <w:bCs/>
                <w:color w:val="171717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171717"/>
                <w:sz w:val="20"/>
                <w:szCs w:val="20"/>
              </w:rPr>
              <w:t>realizarea unor descrieri orale si scrise (</w:t>
            </w:r>
            <w:r w:rsidRPr="001B688B">
              <w:rPr>
                <w:rFonts w:ascii="Calibri" w:hAnsi="Calibri"/>
                <w:bCs/>
                <w:i/>
                <w:color w:val="171717"/>
                <w:sz w:val="20"/>
                <w:szCs w:val="20"/>
              </w:rPr>
              <w:t>scrisori, povestiri, reclame, afișe</w:t>
            </w:r>
            <w:r w:rsidRPr="001B688B">
              <w:rPr>
                <w:rFonts w:ascii="Calibri" w:hAnsi="Calibri"/>
                <w:bCs/>
                <w:color w:val="171717"/>
                <w:sz w:val="20"/>
                <w:szCs w:val="20"/>
              </w:rPr>
              <w:t>) a formelor de relief;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localizarea treptelor de relief pe harta fizică a României;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recunoașterea formelor de relief în imagini;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principalelor trepte de relief ale României după altitudine și poziția geografică;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descoperirea/identificarea caracteristicilor generale ale formelor de relief prin observarea hărții fizice a României;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enunțarea  importanței formelor de relief  și a modului în care acestea influențează mediul natural;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sz w:val="20"/>
                <w:szCs w:val="20"/>
                <w:lang w:eastAsia="ro-RO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explicarea corecta a noțiunilor geografice (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altitudine, nivel, relief/trepte de relief/forme de relief/tipuri de relief/unități de relief)</w:t>
            </w: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 xml:space="preserve"> utilizând un dicţionar geografic aflat în dotarea bibliotecii ori dicţionarul geografic </w:t>
            </w:r>
            <w:r w:rsidRPr="001B688B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on-line</w:t>
            </w:r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t>.</w:t>
            </w:r>
          </w:p>
          <w:p w:rsidR="00D04D01" w:rsidRPr="00017DCD" w:rsidRDefault="00D04D01" w:rsidP="007D780A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Atlas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manual pentru clasa a IV-a, </w:t>
            </w: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 xml:space="preserve">Editura </w:t>
            </w:r>
            <w:proofErr w:type="spellStart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Dicţionarul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Theme="minorHAnsi" w:hAnsiTheme="minorHAnsi"/>
                <w:sz w:val="20"/>
                <w:szCs w:val="20"/>
              </w:rPr>
              <w:t xml:space="preserve"> imagini/grafice/ diagrame cu elemente din realitate;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D04D01" w:rsidP="00FE1913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 xml:space="preserve">Resurse procedurale: </w:t>
            </w:r>
            <w:r w:rsidRPr="001B688B">
              <w:rPr>
                <w:rFonts w:ascii="Calibri" w:hAnsi="Calibri"/>
                <w:sz w:val="20"/>
                <w:szCs w:val="20"/>
              </w:rPr>
              <w:t>conversaţia, explicaţia, exerciţiul, jocul didactic.</w:t>
            </w:r>
          </w:p>
          <w:p w:rsidR="00D04D01" w:rsidRPr="00017DCD" w:rsidRDefault="00D04D01" w:rsidP="00FE191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1B688B" w:rsidP="00A849A0">
            <w:pPr>
              <w:rPr>
                <w:sz w:val="20"/>
                <w:szCs w:val="20"/>
              </w:rPr>
            </w:pPr>
            <w:r w:rsidRPr="001B688B">
              <w:rPr>
                <w:sz w:val="20"/>
                <w:szCs w:val="20"/>
              </w:rPr>
              <w:t>activitate frontală, activitate individuală, activitate  în echipă.</w:t>
            </w: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FE1913">
            <w:pPr>
              <w:tabs>
                <w:tab w:val="left" w:pos="2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04D01" w:rsidRPr="00017DCD" w:rsidRDefault="00D04D01" w:rsidP="007D780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</w:rPr>
            </w:pPr>
          </w:p>
          <w:p w:rsidR="00D04D01" w:rsidRPr="00017DCD" w:rsidRDefault="00D04D01" w:rsidP="00584FF4">
            <w:pPr>
              <w:tabs>
                <w:tab w:val="left" w:pos="2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D01" w:rsidRPr="00017DCD" w:rsidRDefault="001B688B" w:rsidP="00FE1913">
            <w:pPr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</w:pPr>
            <w:r w:rsidRPr="001B688B">
              <w:rPr>
                <w:b/>
                <w:bCs/>
                <w:sz w:val="20"/>
                <w:szCs w:val="20"/>
              </w:rPr>
              <w:lastRenderedPageBreak/>
              <w:t xml:space="preserve">Evaluare curentă: </w:t>
            </w:r>
            <w:r w:rsidRPr="001B688B"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  <w:t xml:space="preserve">diagrame </w:t>
            </w:r>
            <w:proofErr w:type="spellStart"/>
            <w:r w:rsidRPr="001B688B"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  <w:t>Venn</w:t>
            </w:r>
            <w:proofErr w:type="spellEnd"/>
            <w:r w:rsidRPr="001B688B"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  <w:t xml:space="preserve"> pentru asemănări și deosebiri între formele  de relief;</w:t>
            </w:r>
          </w:p>
          <w:p w:rsidR="00D04D01" w:rsidRPr="00017DCD" w:rsidRDefault="00D04D01" w:rsidP="00FE1913">
            <w:pPr>
              <w:rPr>
                <w:b/>
                <w:bCs/>
                <w:sz w:val="20"/>
                <w:szCs w:val="20"/>
              </w:rPr>
            </w:pPr>
          </w:p>
          <w:p w:rsidR="00D04D01" w:rsidRPr="00017DCD" w:rsidRDefault="001B688B" w:rsidP="006A0CA0">
            <w:pPr>
              <w:autoSpaceDE w:val="0"/>
              <w:autoSpaceDN w:val="0"/>
              <w:adjustRightInd w:val="0"/>
              <w:rPr>
                <w:rFonts w:eastAsia="MeliorLTStd" w:cs="MeliorLTStd"/>
                <w:i/>
                <w:sz w:val="20"/>
                <w:szCs w:val="20"/>
                <w:lang w:eastAsia="ro-RO"/>
              </w:rPr>
            </w:pPr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lastRenderedPageBreak/>
              <w:t xml:space="preserve">Tipuri de </w:t>
            </w:r>
            <w:proofErr w:type="spellStart"/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t>itemi</w:t>
            </w:r>
            <w:proofErr w:type="spellEnd"/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t xml:space="preserve">:  </w:t>
            </w:r>
            <w:r w:rsidRPr="001B688B">
              <w:rPr>
                <w:rFonts w:eastAsia="MeliorLTStd" w:cs="MeliorLTStd"/>
                <w:i/>
                <w:sz w:val="20"/>
                <w:szCs w:val="20"/>
                <w:lang w:eastAsia="ro-RO"/>
              </w:rPr>
              <w:t>selectarea răspunsului corect, descoperirea  corespondenţei între două coloane care conţin noţiuni ştiinţifice, completarea unor texte lacunare, răspunsuri libere la întrebări formulate pe o temă dată,</w:t>
            </w:r>
            <w:r w:rsidRPr="001B688B">
              <w:rPr>
                <w:sz w:val="20"/>
                <w:szCs w:val="20"/>
              </w:rPr>
              <w:t xml:space="preserve"> </w:t>
            </w:r>
            <w:r w:rsidRPr="001B688B">
              <w:rPr>
                <w:rFonts w:eastAsia="MeliorLTStd" w:cs="MeliorLTStd"/>
                <w:i/>
                <w:sz w:val="20"/>
                <w:szCs w:val="20"/>
                <w:lang w:eastAsia="ro-RO"/>
              </w:rPr>
              <w:t>recunoaştere de tipul Adevărat sau Fals, completarea explicaţiilor pe schiţe sau desene, completarea unor hărţi mute.</w:t>
            </w:r>
          </w:p>
          <w:p w:rsidR="00D04D01" w:rsidRPr="00017DCD" w:rsidRDefault="00D04D01" w:rsidP="007D780A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D04D01" w:rsidRPr="00017DCD" w:rsidRDefault="00D04D01" w:rsidP="007D780A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7D780A">
        <w:tc>
          <w:tcPr>
            <w:tcW w:w="752" w:type="dxa"/>
            <w:vMerge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7D78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</w:tcPr>
          <w:p w:rsidR="00D04D01" w:rsidRPr="00017DCD" w:rsidRDefault="001B688B" w:rsidP="00A849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3. Clima, apele, vegetația, animalele și solurile</w:t>
            </w:r>
          </w:p>
          <w:p w:rsidR="00D04D01" w:rsidRPr="00017DCD" w:rsidRDefault="00D04D01" w:rsidP="007D780A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evidențierea factorilor principali care determină clima unei țări;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caracterizarea climei unei regiuni geografice în funcție de factorii următori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: poziția geografică, forma de relief, precipitații și mișcarea curenților de aer, apropierea față de Marea Neagră</w:t>
            </w:r>
            <w:r w:rsidRPr="001B688B">
              <w:rPr>
                <w:rFonts w:ascii="Calibri" w:hAnsi="Calibri"/>
                <w:sz w:val="20"/>
                <w:szCs w:val="20"/>
              </w:rPr>
              <w:t>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importanța cunoașterii  aspectului vremii pentru sănătate;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exerciții de stabilire a corespondențelor între caracteristicile climei și cele ale florei și faunei;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171717"/>
                <w:sz w:val="20"/>
                <w:szCs w:val="20"/>
              </w:rPr>
              <w:t xml:space="preserve">activități de observare în natură pentru </w:t>
            </w:r>
            <w:r w:rsidRPr="001B688B">
              <w:rPr>
                <w:rFonts w:ascii="Calibri" w:hAnsi="Calibri"/>
                <w:sz w:val="20"/>
                <w:szCs w:val="20"/>
              </w:rPr>
              <w:t>identificarea principalelor tipuri de sol (în funcție de zona geografică) și precizarea importanței acestora;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completarea calendarului naturii și formularea unor aprecieri empirice referitoare la clima și vreme;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color w:val="171717"/>
                <w:sz w:val="20"/>
                <w:szCs w:val="20"/>
              </w:rPr>
            </w:pPr>
            <w:r w:rsidRPr="001B688B">
              <w:rPr>
                <w:rFonts w:ascii="Calibri" w:hAnsi="Calibri"/>
                <w:color w:val="171717"/>
                <w:sz w:val="20"/>
                <w:szCs w:val="20"/>
              </w:rPr>
              <w:t>exerciții de identificare a factorilor care determină modificarea climei;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abordare interdisciplinară cu științele naturii pentru observarea elementelor specifice apelor curgătoare: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 xml:space="preserve">izvor, albie, afluenți, confluență, gură de vărsare; 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poziționarea pe hartă a principalelor râuri ale României;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explicarea corectă a noțiunilor </w:t>
            </w: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 xml:space="preserve">geografice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(liman, lagună, ape curgătoare, ape stătătoare, pâraie, bălți, mlaștini, lacuri)</w:t>
            </w: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 xml:space="preserve"> utilizând un dicţionar geografic aflat în dotarea bibliotecii ori dicţionarul geografic on-line.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localizarea pe hartă a principalelor lacuri din țara noastră și clasificarea lor după criteriul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„lacuri naturale-lacuri artificiale”;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precizarea importanței apelor curgătoare/stătătoare;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caracteristicilor și a importanței Dunării și Mării Negre;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enumerarea țărilor/capitalelor străbătute de  fluviul Dunărea;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evidențierea importanței Deltei Dunării.</w:t>
            </w:r>
          </w:p>
        </w:tc>
        <w:tc>
          <w:tcPr>
            <w:tcW w:w="2268" w:type="dxa"/>
          </w:tcPr>
          <w:p w:rsidR="00D04D01" w:rsidRPr="00017DCD" w:rsidRDefault="001B688B" w:rsidP="00FE1913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/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Harta rețelei hidrografice;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eastAsia="MeliorLTStd+ZTNIRL" w:hAnsi="Calibri" w:cs="MeliorLTStd+ZTNIRL"/>
                <w:sz w:val="20"/>
                <w:szCs w:val="20"/>
                <w:lang w:eastAsia="ro-RO"/>
              </w:rPr>
              <w:t>informaţii din presă sau de pe internet despre vreme;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Dicţionarul geografic;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imagini/grafice/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diagrame cu elemente din realitate;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simbolurile meteo pentru evidențierea fenomenelor/ precipitațiilor;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 CD.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film documentar.</w:t>
            </w:r>
          </w:p>
          <w:p w:rsidR="00D04D01" w:rsidRPr="00017DCD" w:rsidRDefault="00D04D01" w:rsidP="00FE1913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conversaţia, explicaţia, exerciţiul, jocul didactic.</w:t>
            </w:r>
          </w:p>
          <w:p w:rsidR="00D04D01" w:rsidRPr="00017DCD" w:rsidRDefault="00D04D01" w:rsidP="00FE191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D04D01" w:rsidP="00FE191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 xml:space="preserve">Forme de organizare 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a colectivului de elevi:</w:t>
            </w:r>
          </w:p>
          <w:p w:rsidR="00D04D01" w:rsidRPr="00017DCD" w:rsidRDefault="001B688B" w:rsidP="00FA7C87">
            <w:pPr>
              <w:rPr>
                <w:sz w:val="20"/>
                <w:szCs w:val="20"/>
              </w:rPr>
            </w:pPr>
            <w:r w:rsidRPr="001B688B">
              <w:rPr>
                <w:sz w:val="20"/>
                <w:szCs w:val="20"/>
              </w:rPr>
              <w:t>activitate frontală, activitate individuală, activitate  în echipă.</w:t>
            </w:r>
          </w:p>
          <w:p w:rsidR="00D04D01" w:rsidRPr="00017DCD" w:rsidRDefault="00D04D01" w:rsidP="007D78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D01" w:rsidRPr="00017DCD" w:rsidRDefault="001B688B" w:rsidP="00FA7C87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Autoevaluare/ </w:t>
            </w:r>
            <w:proofErr w:type="spellStart"/>
            <w:r w:rsidRPr="001B688B">
              <w:rPr>
                <w:rFonts w:ascii="Calibri" w:hAnsi="Calibri"/>
                <w:bCs/>
                <w:sz w:val="20"/>
                <w:szCs w:val="20"/>
              </w:rPr>
              <w:t>interevaluare</w:t>
            </w:r>
            <w:proofErr w:type="spellEnd"/>
            <w:r w:rsidRPr="001B688B">
              <w:rPr>
                <w:rFonts w:ascii="Calibri" w:hAnsi="Calibri"/>
                <w:bCs/>
                <w:sz w:val="20"/>
                <w:szCs w:val="20"/>
              </w:rPr>
              <w:t xml:space="preserve">: joc de rol - </w:t>
            </w:r>
            <w:r w:rsidRPr="001B688B">
              <w:rPr>
                <w:rFonts w:ascii="Calibri" w:hAnsi="Calibri"/>
                <w:bCs/>
                <w:i/>
                <w:sz w:val="20"/>
                <w:szCs w:val="20"/>
              </w:rPr>
              <w:t>Meteorologul de serviciu</w:t>
            </w:r>
          </w:p>
          <w:p w:rsidR="00D04D01" w:rsidRPr="00017DCD" w:rsidRDefault="00D04D01" w:rsidP="00FA7C87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D04D01" w:rsidRPr="00017DCD" w:rsidRDefault="001B688B" w:rsidP="00FE1913">
            <w:pPr>
              <w:spacing w:after="0" w:line="240" w:lineRule="auto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Evaluarea după rezolvarea sarcinilor de învățare: </w:t>
            </w:r>
          </w:p>
          <w:p w:rsidR="00D04D01" w:rsidRPr="00017DCD" w:rsidRDefault="001B688B" w:rsidP="00FE1913">
            <w:pPr>
              <w:pStyle w:val="BodyText"/>
              <w:jc w:val="left"/>
              <w:rPr>
                <w:rFonts w:ascii="Calibri" w:hAnsi="Calibri"/>
                <w:i/>
                <w:sz w:val="20"/>
                <w:szCs w:val="20"/>
                <w:lang w:val="ro-RO"/>
              </w:rPr>
            </w:pPr>
            <w:r w:rsidRPr="001B688B">
              <w:rPr>
                <w:rFonts w:ascii="Calibri" w:hAnsi="Calibri"/>
                <w:i/>
                <w:sz w:val="20"/>
                <w:szCs w:val="20"/>
                <w:lang w:val="ro-RO"/>
              </w:rPr>
              <w:t xml:space="preserve">Tehnica </w:t>
            </w:r>
            <w:r w:rsidRPr="001B688B">
              <w:rPr>
                <w:rFonts w:ascii="Calibri" w:hAnsi="Calibri"/>
                <w:b/>
                <w:bCs/>
                <w:i/>
                <w:sz w:val="20"/>
                <w:szCs w:val="20"/>
                <w:lang w:val="ro-RO"/>
              </w:rPr>
              <w:t xml:space="preserve">„Fără mâini ridicate” - </w:t>
            </w:r>
            <w:r w:rsidRPr="001B688B">
              <w:rPr>
                <w:rFonts w:ascii="Calibri" w:hAnsi="Calibri"/>
                <w:i/>
                <w:sz w:val="20"/>
                <w:szCs w:val="20"/>
                <w:lang w:val="ro-RO"/>
              </w:rPr>
              <w:t>se aşteaptă răspunsuri la anumite solicitări ale cadrului didactic; se lasă elevilor timp de gândire, apoi pot discuta în perechi sau în grupuri mici; atenţia învățătorului se poate muta către anumiţi elevi, oferindu-se şi celor timizi, tăcuţi sau neîncrezători posibilitatea de a se exprima.</w:t>
            </w:r>
          </w:p>
          <w:p w:rsidR="00D04D01" w:rsidRPr="00017DCD" w:rsidRDefault="00D04D01" w:rsidP="007D780A">
            <w:pPr>
              <w:autoSpaceDE w:val="0"/>
              <w:autoSpaceDN w:val="0"/>
              <w:adjustRightInd w:val="0"/>
              <w:spacing w:line="240" w:lineRule="auto"/>
              <w:rPr>
                <w:rFonts w:eastAsia="MeliorLTStd" w:cs="MeliorLTStd"/>
                <w:b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7D780A">
        <w:tc>
          <w:tcPr>
            <w:tcW w:w="752" w:type="dxa"/>
            <w:vMerge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7D78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</w:tcPr>
          <w:p w:rsidR="00D04D01" w:rsidRPr="00017DCD" w:rsidRDefault="001B688B" w:rsidP="00FA7C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4. Locuitorii și așezările omenești</w:t>
            </w:r>
          </w:p>
          <w:p w:rsidR="00D04D01" w:rsidRPr="00017DCD" w:rsidRDefault="00D04D01" w:rsidP="007D780A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identificarea structurii populației după următoarele criterii: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mediul de proveniență (urban-rural), vârstă, gen, minorități naționale, religie etc.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explicarea corectă a noțiunilor geografice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(urban, rural, populație, etnie)</w:t>
            </w:r>
            <w:r w:rsidRPr="001B688B">
              <w:rPr>
                <w:rFonts w:ascii="Calibri" w:eastAsia="MeliorLTStd" w:hAnsi="Calibri" w:cs="MeliorLTStd"/>
                <w:i/>
                <w:sz w:val="20"/>
                <w:szCs w:val="20"/>
                <w:lang w:eastAsia="ro-RO"/>
              </w:rPr>
              <w:t xml:space="preserve"> </w:t>
            </w: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utilizând un dicţionar geografic aflat în dotarea bibliotecii ori dicţionarul geografic on-line;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clasificarea tipurilor de sate  în funcție următoarele criterii :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număr de locuitori, modul de așezare a locuințelor, regiunea/formele de relief  în care sunt amplasate;</w:t>
            </w:r>
          </w:p>
          <w:p w:rsidR="00D04D01" w:rsidRPr="00017DCD" w:rsidRDefault="001B688B" w:rsidP="00D9666D">
            <w:pPr>
              <w:pStyle w:val="Default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identificarea marilor orașe ale țării și enumerarea funcțiilor acestora în structurile administrative locale/județene/municipale.</w:t>
            </w:r>
          </w:p>
          <w:p w:rsidR="00D04D01" w:rsidRPr="00017DCD" w:rsidRDefault="00D04D01" w:rsidP="007D780A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Harta principalelor orașe;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Dicţionarul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imagini/grafice/</w:t>
            </w:r>
          </w:p>
          <w:p w:rsidR="00D04D01" w:rsidRPr="00017DCD" w:rsidRDefault="00D04D01" w:rsidP="00FE1913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diagrame cu elemente din realitate;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videoproiector,CD.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film documentar.</w:t>
            </w:r>
          </w:p>
          <w:p w:rsidR="00D04D01" w:rsidRPr="00017DCD" w:rsidRDefault="00D04D01" w:rsidP="00FE1913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conversaţia, explicaţia, exerciţiul, jocul didactic.</w:t>
            </w:r>
          </w:p>
          <w:p w:rsidR="00D04D01" w:rsidRPr="00017DCD" w:rsidRDefault="00D04D01" w:rsidP="00FE191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1B688B" w:rsidP="00FE1913">
            <w:pPr>
              <w:rPr>
                <w:sz w:val="20"/>
                <w:szCs w:val="20"/>
              </w:rPr>
            </w:pPr>
            <w:r w:rsidRPr="001B688B">
              <w:rPr>
                <w:sz w:val="20"/>
                <w:szCs w:val="20"/>
              </w:rPr>
              <w:t>activitate frontală, activitate individuală, activitate  în echipă.</w:t>
            </w:r>
          </w:p>
        </w:tc>
        <w:tc>
          <w:tcPr>
            <w:tcW w:w="2268" w:type="dxa"/>
          </w:tcPr>
          <w:p w:rsidR="00D04D01" w:rsidRPr="00017DCD" w:rsidRDefault="001B688B" w:rsidP="00FE1913">
            <w:pPr>
              <w:rPr>
                <w:b/>
                <w:bCs/>
                <w:sz w:val="20"/>
                <w:szCs w:val="20"/>
              </w:rPr>
            </w:pPr>
            <w:r w:rsidRPr="001B688B">
              <w:rPr>
                <w:b/>
                <w:bCs/>
                <w:sz w:val="20"/>
                <w:szCs w:val="20"/>
              </w:rPr>
              <w:lastRenderedPageBreak/>
              <w:t xml:space="preserve">Evaluare curentă: </w:t>
            </w:r>
            <w:r w:rsidRPr="001B688B"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  <w:t xml:space="preserve">diagrame </w:t>
            </w:r>
            <w:proofErr w:type="spellStart"/>
            <w:r w:rsidRPr="001B688B"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  <w:t>Venn</w:t>
            </w:r>
            <w:proofErr w:type="spellEnd"/>
            <w:r w:rsidRPr="001B688B">
              <w:rPr>
                <w:rFonts w:eastAsia="MeliorLTStd" w:cs="MeliorLTStd"/>
                <w:color w:val="231F20"/>
                <w:sz w:val="20"/>
                <w:szCs w:val="20"/>
                <w:lang w:eastAsia="ro-RO"/>
              </w:rPr>
              <w:t xml:space="preserve"> pentru asemănări și deosebiri între localitățile rurale și cele urbane;</w:t>
            </w:r>
          </w:p>
          <w:p w:rsidR="00D04D01" w:rsidRPr="00017DCD" w:rsidRDefault="001B688B" w:rsidP="00FE1913">
            <w:pPr>
              <w:rPr>
                <w:rFonts w:eastAsia="MeliorLTStd" w:cs="MeliorLTStd"/>
                <w:b/>
                <w:color w:val="231F20"/>
                <w:sz w:val="20"/>
                <w:szCs w:val="20"/>
                <w:lang w:eastAsia="ro-RO"/>
              </w:rPr>
            </w:pPr>
            <w:r w:rsidRPr="001B688B">
              <w:rPr>
                <w:rFonts w:eastAsia="MeliorLTStd" w:cs="MeliorLTStd"/>
                <w:b/>
                <w:color w:val="231F20"/>
                <w:sz w:val="20"/>
                <w:szCs w:val="20"/>
                <w:lang w:eastAsia="ro-RO"/>
              </w:rPr>
              <w:t xml:space="preserve">Portofoliu: </w:t>
            </w:r>
            <w:r w:rsidRPr="001B688B">
              <w:rPr>
                <w:rFonts w:eastAsia="Calibri" w:cs="Calibri"/>
                <w:sz w:val="20"/>
                <w:szCs w:val="20"/>
                <w:lang w:eastAsia="ro-RO"/>
              </w:rPr>
              <w:t xml:space="preserve">Scrierea unui articol, pentru revista clasei/școlii, despre oamenii din localitatea în care trăiești </w:t>
            </w:r>
            <w:r w:rsidRPr="001B688B">
              <w:rPr>
                <w:sz w:val="20"/>
                <w:szCs w:val="20"/>
              </w:rPr>
              <w:t>după o structura dată.</w:t>
            </w:r>
          </w:p>
          <w:p w:rsidR="00D04D01" w:rsidRPr="00017DCD" w:rsidRDefault="00D04D01" w:rsidP="007D780A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7D780A">
        <w:tc>
          <w:tcPr>
            <w:tcW w:w="752" w:type="dxa"/>
            <w:vMerge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7D78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</w:tcPr>
          <w:p w:rsidR="00D04D01" w:rsidRPr="00017DCD" w:rsidRDefault="001B688B" w:rsidP="00FA7C87">
            <w:pPr>
              <w:pStyle w:val="ListParagraph"/>
              <w:ind w:left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5. Activități economice</w:t>
            </w:r>
          </w:p>
          <w:p w:rsidR="00D04D01" w:rsidRPr="00017DCD" w:rsidRDefault="001B688B" w:rsidP="00FA7C87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color w:val="000000"/>
                <w:sz w:val="20"/>
                <w:szCs w:val="20"/>
              </w:rPr>
              <w:t>- Resurse și activități industriale;</w:t>
            </w:r>
          </w:p>
          <w:p w:rsidR="00D04D01" w:rsidRPr="00017DCD" w:rsidRDefault="001B688B" w:rsidP="00FA7C87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color w:val="000000"/>
                <w:sz w:val="20"/>
                <w:szCs w:val="20"/>
              </w:rPr>
              <w:t>- Principalele produse agricole;</w:t>
            </w:r>
          </w:p>
          <w:p w:rsidR="00D04D01" w:rsidRPr="00017DCD" w:rsidRDefault="001B688B" w:rsidP="00FA7C87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color w:val="000000"/>
                <w:sz w:val="20"/>
                <w:szCs w:val="20"/>
              </w:rPr>
              <w:t>- Căi de comunicație.</w:t>
            </w:r>
          </w:p>
        </w:tc>
        <w:tc>
          <w:tcPr>
            <w:tcW w:w="3544" w:type="dxa"/>
          </w:tcPr>
          <w:p w:rsidR="00D04D01" w:rsidRPr="00017DCD" w:rsidRDefault="001B688B" w:rsidP="00D9666D">
            <w:pPr>
              <w:pStyle w:val="Default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enumerarea resurselor naturale;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resurselor naturale din localitate/județ/regiune;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gruparea activităților economice;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enumerarea ramurilor industriei și   a produselor obținute prin prelucrarea resurselor naturale;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identificarea principalelor activități agricole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(cultura plantelor și creșterea animalelor</w:t>
            </w:r>
            <w:r w:rsidRPr="001B688B">
              <w:rPr>
                <w:rFonts w:ascii="Calibri" w:hAnsi="Calibri"/>
                <w:sz w:val="20"/>
                <w:szCs w:val="20"/>
              </w:rPr>
              <w:t>);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abordare interdisciplinară cu Științele naturii: exemplificarea  plantelor cultivate și a animalelor crescute în funcție de zona geografică de proveniență a elevilor/regiune geografică;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sesizarea conexiunilor dintre condițiile naturale ale mediului și activitățile agricole posibile;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enumerarea căilor de comunicație și a mijloacelor de transport;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evidențierea importanței căilor de comunicație și a mijloacelor de transport;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explicarea corectă a noțiunilor geografice 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(fluvial, maritim, magistrală, infrastructură de transport)</w:t>
            </w:r>
            <w:r w:rsidRPr="001B688B">
              <w:rPr>
                <w:rFonts w:ascii="Calibri" w:eastAsia="MeliorLTStd" w:hAnsi="Calibri" w:cs="MeliorLTStd"/>
                <w:i/>
                <w:sz w:val="20"/>
                <w:szCs w:val="20"/>
                <w:lang w:eastAsia="ro-RO"/>
              </w:rPr>
              <w:t xml:space="preserve"> </w:t>
            </w: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 xml:space="preserve">utilizând un dicţionar geografic aflat în dotarea bibliotecii ori dicţionarul geografic on-line; </w:t>
            </w:r>
            <w:r w:rsidRPr="001B688B">
              <w:rPr>
                <w:rFonts w:ascii="Calibri" w:hAnsi="Calibri"/>
                <w:sz w:val="20"/>
                <w:szCs w:val="20"/>
              </w:rPr>
              <w:t>enumerarea principalelor porturi maritime ș</w:t>
            </w:r>
            <w:r w:rsidRPr="001B688B">
              <w:rPr>
                <w:rFonts w:ascii="Calibri" w:hAnsi="Calibri"/>
                <w:i/>
                <w:sz w:val="20"/>
                <w:szCs w:val="20"/>
              </w:rPr>
              <w:t>i fluviale, aeroporturi, autostrăzi, magistrale feroviare n</w:t>
            </w:r>
            <w:r w:rsidRPr="001B688B">
              <w:rPr>
                <w:rFonts w:ascii="Calibri" w:eastAsia="MeliorLTStd" w:hAnsi="Calibri" w:cs="MeliorLTStd"/>
                <w:i/>
                <w:sz w:val="20"/>
                <w:szCs w:val="20"/>
                <w:lang w:eastAsia="ro-RO"/>
              </w:rPr>
              <w:t>a</w:t>
            </w: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ționale;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6"/>
              </w:numPr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</w:pP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indicarea pe hartă a traseelor principalelor artere rutiere și feroviare.</w:t>
            </w:r>
          </w:p>
        </w:tc>
        <w:tc>
          <w:tcPr>
            <w:tcW w:w="2268" w:type="dxa"/>
          </w:tcPr>
          <w:p w:rsidR="00D04D01" w:rsidRPr="00017DCD" w:rsidRDefault="001B688B" w:rsidP="00A06668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ind w:left="0" w:firstLine="23"/>
              <w:contextualSpacing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="Calibri" w:eastAsia="MeliorLTStd" w:hAnsi="Calibri" w:cs="MeliorLTStd"/>
                <w:b/>
                <w:bCs/>
                <w:sz w:val="20"/>
                <w:szCs w:val="20"/>
                <w:lang w:eastAsia="ro-RO"/>
              </w:rPr>
              <w:lastRenderedPageBreak/>
              <w:t>Resurse mater</w:t>
            </w: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și ale localității;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  <w:lang w:eastAsia="ro-RO"/>
              </w:rPr>
            </w:pPr>
            <w:r w:rsidRPr="001B688B">
              <w:rPr>
                <w:rFonts w:ascii="Calibri" w:eastAsia="Calibri" w:hAnsi="Calibri"/>
                <w:sz w:val="20"/>
                <w:szCs w:val="20"/>
                <w:lang w:eastAsia="ro-RO"/>
              </w:rPr>
              <w:t>Harta resurselor de subsol şi a principalelor centre indus</w:t>
            </w:r>
            <w:r w:rsidRPr="001B688B">
              <w:rPr>
                <w:rFonts w:asciiTheme="minorHAnsi" w:eastAsia="Calibri" w:hAnsiTheme="minorHAnsi"/>
                <w:sz w:val="20"/>
                <w:szCs w:val="20"/>
                <w:lang w:eastAsia="ro-RO"/>
              </w:rPr>
              <w:t>triale;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libri" w:hAnsiTheme="minorHAnsi"/>
                <w:sz w:val="20"/>
                <w:szCs w:val="20"/>
                <w:lang w:eastAsia="ro-RO"/>
              </w:rPr>
            </w:pPr>
            <w:r w:rsidRPr="001B688B">
              <w:rPr>
                <w:rFonts w:asciiTheme="minorHAnsi" w:eastAsia="Calibri" w:hAnsiTheme="minorHAnsi"/>
                <w:sz w:val="20"/>
                <w:szCs w:val="20"/>
                <w:lang w:eastAsia="ro-RO"/>
              </w:rPr>
              <w:t>Harta culturii plantelor și creșterii animalelor;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eastAsia="Calibri" w:hAnsiTheme="minorHAnsi"/>
                <w:sz w:val="20"/>
                <w:szCs w:val="20"/>
                <w:lang w:eastAsia="ro-RO"/>
              </w:rPr>
              <w:t>Harta rutieră;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sz w:val="20"/>
                <w:szCs w:val="20"/>
              </w:rPr>
              <w:t>Atlas geografic;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FE191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lastRenderedPageBreak/>
              <w:t>Dicţionarul geografic;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Texte narative;</w:t>
            </w:r>
            <w:r w:rsidRPr="001B688B">
              <w:rPr>
                <w:rFonts w:asciiTheme="minorHAnsi" w:hAnsiTheme="minorHAnsi"/>
                <w:sz w:val="20"/>
                <w:szCs w:val="20"/>
              </w:rPr>
              <w:t xml:space="preserve"> imagini/grafice/ diagrame cu elemente din realitate;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Computer, videoproiector; CD.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film documentar.</w:t>
            </w:r>
          </w:p>
          <w:p w:rsidR="00D04D01" w:rsidRPr="00017DCD" w:rsidRDefault="00D04D01" w:rsidP="00A86BCF">
            <w:pPr>
              <w:pStyle w:val="ListParagraph"/>
              <w:tabs>
                <w:tab w:val="left" w:pos="226"/>
              </w:tabs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B688B">
              <w:rPr>
                <w:rFonts w:ascii="Calibri" w:hAnsi="Calibri"/>
                <w:sz w:val="20"/>
                <w:szCs w:val="20"/>
              </w:rPr>
              <w:t>conversaţia, explicaţia, exerciţiul, jocul didactic.</w:t>
            </w:r>
          </w:p>
          <w:p w:rsidR="00D04D01" w:rsidRPr="00017DCD" w:rsidRDefault="00D04D01" w:rsidP="00A86BCF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1B688B" w:rsidP="00A86BCF">
            <w:pPr>
              <w:spacing w:after="0" w:line="240" w:lineRule="auto"/>
            </w:pPr>
            <w:r w:rsidRPr="001B688B">
              <w:rPr>
                <w:sz w:val="20"/>
                <w:szCs w:val="20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:rsidR="00D04D01" w:rsidRPr="00017DCD" w:rsidRDefault="001B688B" w:rsidP="00FA7C8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Observarea sistematică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 </w:t>
            </w:r>
            <w:r w:rsidRPr="001B688B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atitudinii elevilor faţă de sarcina dată</w:t>
            </w:r>
          </w:p>
          <w:p w:rsidR="00D04D01" w:rsidRPr="00017DCD" w:rsidRDefault="001B688B" w:rsidP="00D9666D">
            <w:pPr>
              <w:numPr>
                <w:ilvl w:val="1"/>
                <w:numId w:val="3"/>
              </w:numPr>
              <w:tabs>
                <w:tab w:val="num" w:pos="0"/>
                <w:tab w:val="left" w:pos="204"/>
              </w:tabs>
              <w:spacing w:after="0" w:line="240" w:lineRule="auto"/>
              <w:ind w:left="0" w:firstLine="0"/>
              <w:rPr>
                <w:rFonts w:ascii="Calibri" w:hAnsi="Calibri"/>
                <w:color w:val="000000"/>
                <w:spacing w:val="-4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iCs/>
                <w:color w:val="000000"/>
                <w:spacing w:val="-4"/>
                <w:sz w:val="20"/>
                <w:szCs w:val="20"/>
              </w:rPr>
              <w:t>Listă de verificare</w:t>
            </w:r>
            <w:r w:rsidRPr="001B688B">
              <w:rPr>
                <w:rFonts w:ascii="Calibri" w:hAnsi="Calibri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1B688B">
              <w:rPr>
                <w:rFonts w:ascii="Calibri" w:hAnsi="Calibri"/>
                <w:i/>
                <w:iCs/>
                <w:color w:val="000000"/>
                <w:spacing w:val="-4"/>
                <w:sz w:val="20"/>
                <w:szCs w:val="20"/>
              </w:rPr>
              <w:t>(da, nu)</w:t>
            </w:r>
            <w:r w:rsidRPr="001B688B">
              <w:rPr>
                <w:rFonts w:ascii="Calibri" w:hAnsi="Calibri"/>
                <w:b/>
                <w:bCs/>
                <w:color w:val="000000"/>
                <w:spacing w:val="-4"/>
                <w:sz w:val="20"/>
                <w:szCs w:val="20"/>
              </w:rPr>
              <w:t>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 w:line="240" w:lineRule="auto"/>
              <w:ind w:left="171" w:hanging="142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rezolvat, 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 w:line="240" w:lineRule="auto"/>
              <w:ind w:left="171" w:hanging="142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  <w:p w:rsidR="00D04D01" w:rsidRPr="00017DCD" w:rsidRDefault="001B688B" w:rsidP="00D9666D">
            <w:pPr>
              <w:numPr>
                <w:ilvl w:val="0"/>
                <w:numId w:val="3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 de lucru în clasă:</w:t>
            </w:r>
          </w:p>
          <w:p w:rsidR="00D04D01" w:rsidRPr="00017DCD" w:rsidRDefault="001B688B" w:rsidP="00FA7C87">
            <w:pPr>
              <w:pStyle w:val="ListParagraph"/>
              <w:tabs>
                <w:tab w:val="left" w:pos="204"/>
              </w:tabs>
              <w:spacing w:after="0" w:line="240" w:lineRule="auto"/>
              <w:ind w:left="171"/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Exerciții proiectate pentru </w:t>
            </w: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Clubul geografilor/Atelier de creație</w:t>
            </w:r>
          </w:p>
          <w:p w:rsidR="00D04D01" w:rsidRPr="00017DCD" w:rsidRDefault="00D04D01" w:rsidP="007D780A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04D01" w:rsidRPr="00017DCD" w:rsidTr="007D780A">
        <w:tc>
          <w:tcPr>
            <w:tcW w:w="752" w:type="dxa"/>
            <w:vMerge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58" w:type="dxa"/>
            <w:vMerge/>
          </w:tcPr>
          <w:p w:rsidR="00D04D01" w:rsidRPr="00017DCD" w:rsidRDefault="00D04D01" w:rsidP="00152160">
            <w:pPr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</w:tcPr>
          <w:p w:rsidR="00D04D01" w:rsidRPr="00017DCD" w:rsidRDefault="001B688B" w:rsidP="001521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6. Recapitulare –evaluare </w:t>
            </w:r>
          </w:p>
          <w:p w:rsidR="00D04D01" w:rsidRPr="00017DCD" w:rsidRDefault="00D04D01" w:rsidP="00152160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țărilor vecine României/Completarea unor hărți mute cu numele țărilor vecine țării noastre, având ca reper punctele cardinale/tipuri de granițe;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și localizarea unităților majore de relief;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localizarea așezărilor omenești/ sesizarea asemănărilor și deosebirilor dintre localitățile rurale și cele urbane;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 xml:space="preserve">analiză conceptuală despre climă și </w:t>
            </w:r>
            <w:r w:rsidRPr="001B688B">
              <w:rPr>
                <w:rFonts w:ascii="Calibri" w:hAnsi="Calibri"/>
                <w:sz w:val="20"/>
                <w:szCs w:val="20"/>
              </w:rPr>
              <w:lastRenderedPageBreak/>
              <w:t>despre vreme;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identificarea pe harta a cursurilor apelor curgătoare;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exemplificarea activităților economice grupate pe domenii/sectoare de activitate.</w:t>
            </w:r>
          </w:p>
          <w:p w:rsidR="00D04D01" w:rsidRPr="00017DCD" w:rsidRDefault="00D04D01" w:rsidP="007D780A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Hărți ale orizontului local si ale localității;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Harta fizică a României;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Atlas geografic;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Geografie</w:t>
            </w:r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manual pentru clasa a IV-a, Editura </w:t>
            </w:r>
            <w:proofErr w:type="spellStart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1B688B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eastAsia="MeliorLTStd" w:hAnsi="Calibri" w:cs="MeliorLTStd"/>
                <w:sz w:val="20"/>
                <w:szCs w:val="20"/>
                <w:lang w:eastAsia="ro-RO"/>
              </w:rPr>
              <w:t>Dicţionarul geografic;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Texte narative;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imagini/grafice/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sz w:val="20"/>
                <w:szCs w:val="20"/>
              </w:rPr>
              <w:t>diagrame cu elemente din realitate;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Computer, videoproiector,CD;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>film documentar.</w:t>
            </w:r>
          </w:p>
          <w:p w:rsidR="00D04D01" w:rsidRPr="00017DCD" w:rsidRDefault="001B688B" w:rsidP="00D9666D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688B">
              <w:rPr>
                <w:rFonts w:ascii="Calibri" w:hAnsi="Calibri"/>
                <w:sz w:val="20"/>
                <w:szCs w:val="20"/>
              </w:rPr>
              <w:t xml:space="preserve"> conversaţia, explicaţia, exerciţiul, problematizarea, jocul didactic.</w:t>
            </w:r>
          </w:p>
          <w:p w:rsidR="00D04D01" w:rsidRPr="00017DCD" w:rsidRDefault="001B688B" w:rsidP="00A86BCF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 w:rsidRPr="001B688B"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04D01" w:rsidRPr="00017DCD" w:rsidRDefault="001B688B" w:rsidP="00A86BCF">
            <w:pPr>
              <w:spacing w:line="240" w:lineRule="auto"/>
              <w:rPr>
                <w:sz w:val="20"/>
                <w:szCs w:val="20"/>
              </w:rPr>
            </w:pPr>
            <w:r w:rsidRPr="001B688B">
              <w:rPr>
                <w:sz w:val="20"/>
                <w:szCs w:val="20"/>
              </w:rPr>
              <w:t>activitate frontală, activitate individuală, activitate  în echipă.</w:t>
            </w:r>
          </w:p>
        </w:tc>
        <w:tc>
          <w:tcPr>
            <w:tcW w:w="2268" w:type="dxa"/>
          </w:tcPr>
          <w:p w:rsidR="00D04D01" w:rsidRPr="00017DCD" w:rsidRDefault="001B688B" w:rsidP="009011A2">
            <w:pPr>
              <w:tabs>
                <w:tab w:val="left" w:pos="204"/>
              </w:tabs>
              <w:spacing w:after="0" w:line="240" w:lineRule="auto"/>
              <w:rPr>
                <w:rFonts w:eastAsia="MeliorLTStd" w:cs="MeliorLTStd"/>
                <w:i/>
                <w:sz w:val="20"/>
                <w:szCs w:val="20"/>
                <w:lang w:eastAsia="ro-RO"/>
              </w:rPr>
            </w:pPr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Proba de evaluare </w:t>
            </w:r>
            <w:proofErr w:type="spellStart"/>
            <w:r w:rsidRPr="001B68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sumativă</w:t>
            </w:r>
            <w:proofErr w:type="spellEnd"/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t>itemi</w:t>
            </w:r>
            <w:proofErr w:type="spellEnd"/>
            <w:r w:rsidRPr="001B688B">
              <w:rPr>
                <w:rFonts w:eastAsia="MeliorLTStd" w:cs="MeliorLTStd"/>
                <w:sz w:val="20"/>
                <w:szCs w:val="20"/>
                <w:lang w:eastAsia="ro-RO"/>
              </w:rPr>
              <w:t xml:space="preserve">:  </w:t>
            </w:r>
            <w:r w:rsidRPr="001B688B">
              <w:rPr>
                <w:rFonts w:eastAsia="MeliorLTStd" w:cs="MeliorLTStd"/>
                <w:i/>
                <w:sz w:val="20"/>
                <w:szCs w:val="20"/>
                <w:lang w:eastAsia="ro-RO"/>
              </w:rPr>
              <w:t>selectarea răspunsului corect, descoperirea  corespondenţei între două coloane care conţin noţiuni ştiinţifice, completarea unor texte lacunare, răspunsuri libere la întrebări formulate pe o temă dată,</w:t>
            </w:r>
            <w:r w:rsidRPr="001B688B">
              <w:rPr>
                <w:sz w:val="20"/>
                <w:szCs w:val="20"/>
              </w:rPr>
              <w:t xml:space="preserve"> </w:t>
            </w:r>
            <w:r w:rsidRPr="001B688B">
              <w:rPr>
                <w:rFonts w:eastAsia="MeliorLTStd" w:cs="MeliorLTStd"/>
                <w:i/>
                <w:sz w:val="20"/>
                <w:szCs w:val="20"/>
                <w:lang w:eastAsia="ro-RO"/>
              </w:rPr>
              <w:t xml:space="preserve">recunoaştere de </w:t>
            </w:r>
            <w:r w:rsidRPr="001B688B">
              <w:rPr>
                <w:rFonts w:eastAsia="MeliorLTStd" w:cs="MeliorLTStd"/>
                <w:i/>
                <w:sz w:val="20"/>
                <w:szCs w:val="20"/>
                <w:lang w:eastAsia="ro-RO"/>
              </w:rPr>
              <w:lastRenderedPageBreak/>
              <w:t>tipul Adevărat sau Fals, completarea explicaţiilor pe schiţe sau desene, completarea unor hărţi mute.</w:t>
            </w:r>
          </w:p>
          <w:p w:rsidR="00D04D01" w:rsidRPr="00017DCD" w:rsidRDefault="00D04D01" w:rsidP="007D780A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4D01" w:rsidRPr="00017DCD" w:rsidRDefault="00D04D01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49A0" w:rsidRPr="00017DCD" w:rsidTr="007D780A">
        <w:tc>
          <w:tcPr>
            <w:tcW w:w="752" w:type="dxa"/>
          </w:tcPr>
          <w:p w:rsidR="00A849A0" w:rsidRPr="00017DCD" w:rsidRDefault="001B688B" w:rsidP="007D780A">
            <w:pPr>
              <w:jc w:val="center"/>
              <w:rPr>
                <w:rFonts w:ascii="Calibri" w:hAnsi="Calibri"/>
                <w:color w:val="000000"/>
              </w:rPr>
            </w:pPr>
            <w:r w:rsidRPr="001B688B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2758" w:type="dxa"/>
          </w:tcPr>
          <w:p w:rsidR="00AB2F5F" w:rsidRPr="00017DCD" w:rsidRDefault="001B688B" w:rsidP="00A86BCF">
            <w:pPr>
              <w:pStyle w:val="Default"/>
              <w:tabs>
                <w:tab w:val="left" w:pos="45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sz w:val="20"/>
                <w:szCs w:val="20"/>
              </w:rPr>
              <w:t>2.2. Aplicarea unor elemente și cunoștințe dobândite la alte discipline (științe ale naturii,</w:t>
            </w:r>
          </w:p>
          <w:p w:rsidR="00AB2F5F" w:rsidRPr="00017DCD" w:rsidRDefault="001B688B" w:rsidP="00A86BCF">
            <w:pPr>
              <w:pStyle w:val="Default"/>
              <w:tabs>
                <w:tab w:val="left" w:pos="459"/>
              </w:tabs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istorie, științe sociale) în descrierea și explicarea realității înconjurătoare</w:t>
            </w:r>
          </w:p>
          <w:p w:rsidR="00AB2F5F" w:rsidRPr="00017DCD" w:rsidRDefault="001B688B" w:rsidP="00A86BCF">
            <w:pPr>
              <w:pStyle w:val="Default"/>
              <w:tabs>
                <w:tab w:val="left" w:pos="45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sz w:val="20"/>
                <w:szCs w:val="20"/>
              </w:rPr>
              <w:t xml:space="preserve">2.3. Identificarea unor fenomene și procese cu caracter geografic din mediul înconjurător al </w:t>
            </w:r>
            <w:r w:rsidRPr="001B688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orizontului local, al regiunii, țării și continentului</w:t>
            </w:r>
          </w:p>
          <w:p w:rsidR="00AB2F5F" w:rsidRPr="00017DCD" w:rsidRDefault="001B688B" w:rsidP="00A86BCF">
            <w:pPr>
              <w:pStyle w:val="Default"/>
              <w:tabs>
                <w:tab w:val="left" w:pos="459"/>
              </w:tabs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3.1. Identificarea poziției elementelor reprezentate pe hartă</w:t>
            </w:r>
          </w:p>
          <w:p w:rsidR="00AB2F5F" w:rsidRPr="00017DCD" w:rsidRDefault="001B688B" w:rsidP="00A86BCF">
            <w:pPr>
              <w:pStyle w:val="Default"/>
              <w:tabs>
                <w:tab w:val="left" w:pos="459"/>
              </w:tabs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3.2. Utilizarea semnelor și a </w:t>
            </w:r>
            <w:r w:rsidRPr="001B688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lastRenderedPageBreak/>
              <w:t>altor reprezentări convenționale</w:t>
            </w:r>
          </w:p>
          <w:p w:rsidR="00AB2F5F" w:rsidRPr="00017DCD" w:rsidRDefault="001B688B" w:rsidP="00A86BC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4.3. Dezvoltarea interesului pentru cunoașterea și înțelegerea diversității naturale și umane</w:t>
            </w:r>
          </w:p>
          <w:p w:rsidR="00A849A0" w:rsidRPr="00017DCD" w:rsidRDefault="00A849A0" w:rsidP="007D78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</w:tcPr>
          <w:p w:rsidR="00A849A0" w:rsidRPr="00017DCD" w:rsidRDefault="001B688B" w:rsidP="0020056B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 w:cs="Arial"/>
                <w:sz w:val="20"/>
                <w:szCs w:val="20"/>
                <w:lang w:eastAsia="ro-RO"/>
              </w:rPr>
              <w:lastRenderedPageBreak/>
              <w:t>Recapitulare semestrială</w:t>
            </w:r>
          </w:p>
        </w:tc>
        <w:tc>
          <w:tcPr>
            <w:tcW w:w="3544" w:type="dxa"/>
          </w:tcPr>
          <w:p w:rsidR="00A86BCF" w:rsidRPr="00017DCD" w:rsidRDefault="001B688B" w:rsidP="00AB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688B">
              <w:rPr>
                <w:bCs/>
                <w:color w:val="000000"/>
                <w:sz w:val="20"/>
                <w:szCs w:val="20"/>
              </w:rPr>
              <w:t>Prezentarea portofoliului</w:t>
            </w:r>
          </w:p>
          <w:p w:rsidR="00AB2F5F" w:rsidRPr="00017DCD" w:rsidRDefault="001B688B" w:rsidP="00AB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688B">
              <w:rPr>
                <w:bCs/>
                <w:color w:val="000000"/>
                <w:sz w:val="20"/>
                <w:szCs w:val="20"/>
              </w:rPr>
              <w:t>- prezentarea, în grupuri mici, a portofoliului realizat în cursul semestrului I la disciplina Geografie, clasa a IV-a;</w:t>
            </w:r>
          </w:p>
          <w:p w:rsidR="00AB2F5F" w:rsidRPr="00017DCD" w:rsidRDefault="001B688B" w:rsidP="00AB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688B">
              <w:rPr>
                <w:bCs/>
                <w:color w:val="000000"/>
                <w:sz w:val="20"/>
                <w:szCs w:val="20"/>
              </w:rPr>
              <w:t>- selectarea, la nivelul grupului, a celor mai reprezentative piese (câte una din portofoliul fiecărui elev) și prezentarea în fața clasei;</w:t>
            </w:r>
          </w:p>
          <w:p w:rsidR="00A849A0" w:rsidRPr="00017DCD" w:rsidRDefault="001B688B" w:rsidP="00AB2F5F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sz w:val="20"/>
                <w:szCs w:val="20"/>
              </w:rPr>
              <w:t>- aprecierea de către colegi a pieselor/portofoliilor celorlalți.</w:t>
            </w:r>
          </w:p>
        </w:tc>
        <w:tc>
          <w:tcPr>
            <w:tcW w:w="2268" w:type="dxa"/>
          </w:tcPr>
          <w:p w:rsidR="00A86BCF" w:rsidRPr="00017DCD" w:rsidRDefault="001B688B" w:rsidP="00A86BC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num" w:pos="33"/>
                <w:tab w:val="left" w:pos="207"/>
              </w:tabs>
              <w:spacing w:after="0" w:line="240" w:lineRule="auto"/>
              <w:ind w:left="0" w:hanging="33"/>
              <w:contextualSpacing w:val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1B68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AB2F5F" w:rsidRPr="00017DCD" w:rsidRDefault="001B688B" w:rsidP="00A86BCF">
            <w:pPr>
              <w:pStyle w:val="ListParagraph"/>
              <w:numPr>
                <w:ilvl w:val="0"/>
                <w:numId w:val="39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fișa de evaluare a portofoliului</w:t>
            </w:r>
          </w:p>
          <w:p w:rsidR="00A86BCF" w:rsidRPr="00017DCD" w:rsidRDefault="001B688B" w:rsidP="00D9666D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num" w:pos="33"/>
                <w:tab w:val="left" w:pos="207"/>
              </w:tabs>
              <w:spacing w:after="0" w:line="240" w:lineRule="auto"/>
              <w:ind w:left="0" w:hanging="33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Resurse procedurale:</w:t>
            </w:r>
          </w:p>
          <w:p w:rsidR="00AB2F5F" w:rsidRPr="00017DCD" w:rsidRDefault="001B688B" w:rsidP="00A86BC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31" w:hanging="231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color w:val="000000"/>
                <w:sz w:val="20"/>
                <w:szCs w:val="20"/>
              </w:rPr>
              <w:t>conversaţia, explicaţia, expunerea</w:t>
            </w:r>
          </w:p>
          <w:p w:rsidR="00A849A0" w:rsidRPr="00017DCD" w:rsidRDefault="00A849A0" w:rsidP="00AB2F5F">
            <w:pPr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2F5F" w:rsidRPr="00017DCD" w:rsidRDefault="001B688B" w:rsidP="00D9666D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spacing w:after="0"/>
              <w:ind w:left="0" w:firstLine="0"/>
              <w:contextualSpacing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Portofoliu</w:t>
            </w:r>
          </w:p>
          <w:p w:rsidR="00AB2F5F" w:rsidRPr="00017DCD" w:rsidRDefault="001B688B" w:rsidP="00D9666D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spacing w:after="0"/>
              <w:ind w:left="0" w:firstLine="0"/>
              <w:contextualSpacing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Interevaluare</w:t>
            </w:r>
            <w:proofErr w:type="spellEnd"/>
          </w:p>
          <w:p w:rsidR="00AB2F5F" w:rsidRPr="00017DCD" w:rsidRDefault="001B688B" w:rsidP="00D9666D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spacing w:after="0"/>
              <w:ind w:left="0" w:firstLine="0"/>
              <w:contextualSpacing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B68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Autoevaluare </w:t>
            </w:r>
          </w:p>
          <w:p w:rsidR="00A849A0" w:rsidRPr="00017DCD" w:rsidRDefault="00A849A0" w:rsidP="007D780A">
            <w:pPr>
              <w:spacing w:line="240" w:lineRule="auto"/>
              <w:ind w:left="175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9A0" w:rsidRPr="00017DCD" w:rsidRDefault="00A849A0" w:rsidP="007D780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49A0" w:rsidRPr="00017DCD" w:rsidRDefault="00A849A0" w:rsidP="00225A84"/>
    <w:sectPr w:rsidR="00A849A0" w:rsidRPr="00017DCD" w:rsidSect="00D04D01">
      <w:headerReference w:type="default" r:id="rId11"/>
      <w:footerReference w:type="default" r:id="rId12"/>
      <w:pgSz w:w="16839" w:h="11907" w:orient="landscape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BD" w:rsidRDefault="009565BD" w:rsidP="00D04D01">
      <w:pPr>
        <w:spacing w:after="0" w:line="240" w:lineRule="auto"/>
      </w:pPr>
      <w:r>
        <w:separator/>
      </w:r>
    </w:p>
  </w:endnote>
  <w:endnote w:type="continuationSeparator" w:id="0">
    <w:p w:rsidR="009565BD" w:rsidRDefault="009565BD" w:rsidP="00D0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iorLTStd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lior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LTStd+ZTNIR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24645"/>
      <w:docPartObj>
        <w:docPartGallery w:val="Page Numbers (Bottom of Page)"/>
        <w:docPartUnique/>
      </w:docPartObj>
    </w:sdtPr>
    <w:sdtContent>
      <w:p w:rsidR="00650BC4" w:rsidRDefault="001B688B">
        <w:pPr>
          <w:pStyle w:val="Footer"/>
          <w:jc w:val="right"/>
        </w:pPr>
        <w:fldSimple w:instr=" PAGE   \* MERGEFORMAT ">
          <w:r w:rsidR="00A1671E">
            <w:rPr>
              <w:noProof/>
            </w:rPr>
            <w:t>11</w:t>
          </w:r>
        </w:fldSimple>
      </w:p>
    </w:sdtContent>
  </w:sdt>
  <w:p w:rsidR="00650BC4" w:rsidRDefault="00650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BD" w:rsidRDefault="009565BD" w:rsidP="00D04D01">
      <w:pPr>
        <w:spacing w:after="0" w:line="240" w:lineRule="auto"/>
      </w:pPr>
      <w:r>
        <w:separator/>
      </w:r>
    </w:p>
  </w:footnote>
  <w:footnote w:type="continuationSeparator" w:id="0">
    <w:p w:rsidR="009565BD" w:rsidRDefault="009565BD" w:rsidP="00D0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C4" w:rsidRDefault="00650BC4">
    <w:pPr>
      <w:pStyle w:val="Header"/>
    </w:pP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552792" cy="514422"/>
          <wp:effectExtent l="19050" t="0" r="9308" b="0"/>
          <wp:docPr id="3" name="Picture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792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AF"/>
    <w:multiLevelType w:val="hybridMultilevel"/>
    <w:tmpl w:val="55AC2DAE"/>
    <w:lvl w:ilvl="0" w:tplc="445ABCB0">
      <w:numFmt w:val="bullet"/>
      <w:pStyle w:val="Listan-dashintabel"/>
      <w:lvlText w:val="̶"/>
      <w:lvlJc w:val="left"/>
      <w:pPr>
        <w:ind w:left="79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667E68"/>
    <w:multiLevelType w:val="hybridMultilevel"/>
    <w:tmpl w:val="2042060E"/>
    <w:lvl w:ilvl="0" w:tplc="48E8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00B3"/>
    <w:multiLevelType w:val="hybridMultilevel"/>
    <w:tmpl w:val="DD048B00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207A0"/>
    <w:multiLevelType w:val="hybridMultilevel"/>
    <w:tmpl w:val="917A9522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614EF"/>
    <w:multiLevelType w:val="hybridMultilevel"/>
    <w:tmpl w:val="B48261CC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91403"/>
    <w:multiLevelType w:val="hybridMultilevel"/>
    <w:tmpl w:val="D80E3A1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B6427"/>
    <w:multiLevelType w:val="hybridMultilevel"/>
    <w:tmpl w:val="EF1CCAC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D488A"/>
    <w:multiLevelType w:val="hybridMultilevel"/>
    <w:tmpl w:val="295C3364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1120D"/>
    <w:multiLevelType w:val="hybridMultilevel"/>
    <w:tmpl w:val="6794EDF6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6250F"/>
    <w:multiLevelType w:val="hybridMultilevel"/>
    <w:tmpl w:val="DDD2606E"/>
    <w:lvl w:ilvl="0" w:tplc="AF8AD2C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707230B"/>
    <w:multiLevelType w:val="hybridMultilevel"/>
    <w:tmpl w:val="2F0C56F0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26891"/>
    <w:multiLevelType w:val="hybridMultilevel"/>
    <w:tmpl w:val="BB3ECD70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0D7E38"/>
    <w:multiLevelType w:val="hybridMultilevel"/>
    <w:tmpl w:val="D7B2862E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63B29"/>
    <w:multiLevelType w:val="hybridMultilevel"/>
    <w:tmpl w:val="AEA8CFB8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40916"/>
    <w:multiLevelType w:val="hybridMultilevel"/>
    <w:tmpl w:val="867E0AE0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852538"/>
    <w:multiLevelType w:val="hybridMultilevel"/>
    <w:tmpl w:val="33A49CB0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2C1963"/>
    <w:multiLevelType w:val="hybridMultilevel"/>
    <w:tmpl w:val="57246AC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7B557C"/>
    <w:multiLevelType w:val="hybridMultilevel"/>
    <w:tmpl w:val="6A0CDD06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C6090"/>
    <w:multiLevelType w:val="hybridMultilevel"/>
    <w:tmpl w:val="F2FC70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F46B9"/>
    <w:multiLevelType w:val="hybridMultilevel"/>
    <w:tmpl w:val="CEE0E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92962"/>
    <w:multiLevelType w:val="hybridMultilevel"/>
    <w:tmpl w:val="9300ED78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5C20E8"/>
    <w:multiLevelType w:val="hybridMultilevel"/>
    <w:tmpl w:val="284E91A8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9E1DE0"/>
    <w:multiLevelType w:val="hybridMultilevel"/>
    <w:tmpl w:val="D6262E6C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E56EEE"/>
    <w:multiLevelType w:val="hybridMultilevel"/>
    <w:tmpl w:val="DE66870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559E1"/>
    <w:multiLevelType w:val="hybridMultilevel"/>
    <w:tmpl w:val="D0BEBD36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37809"/>
    <w:multiLevelType w:val="hybridMultilevel"/>
    <w:tmpl w:val="AFDC1B20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86841"/>
    <w:multiLevelType w:val="hybridMultilevel"/>
    <w:tmpl w:val="DF8801C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D6560"/>
    <w:multiLevelType w:val="hybridMultilevel"/>
    <w:tmpl w:val="AB16E746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B3179"/>
    <w:multiLevelType w:val="hybridMultilevel"/>
    <w:tmpl w:val="6B20325E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D37F8E"/>
    <w:multiLevelType w:val="hybridMultilevel"/>
    <w:tmpl w:val="930C9C1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9D39F5"/>
    <w:multiLevelType w:val="hybridMultilevel"/>
    <w:tmpl w:val="784A2F1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845C0"/>
    <w:multiLevelType w:val="hybridMultilevel"/>
    <w:tmpl w:val="4126C91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A461E8"/>
    <w:multiLevelType w:val="hybridMultilevel"/>
    <w:tmpl w:val="945AA5BE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9F5628"/>
    <w:multiLevelType w:val="hybridMultilevel"/>
    <w:tmpl w:val="5896D294"/>
    <w:lvl w:ilvl="0" w:tplc="F7BA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346B1"/>
    <w:multiLevelType w:val="hybridMultilevel"/>
    <w:tmpl w:val="4BAEB8F4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7F3144"/>
    <w:multiLevelType w:val="hybridMultilevel"/>
    <w:tmpl w:val="1C9A8F10"/>
    <w:lvl w:ilvl="0" w:tplc="6D2A3E30">
      <w:numFmt w:val="bullet"/>
      <w:pStyle w:val="TOC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548B8"/>
    <w:multiLevelType w:val="hybridMultilevel"/>
    <w:tmpl w:val="11867FC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052ED"/>
    <w:multiLevelType w:val="hybridMultilevel"/>
    <w:tmpl w:val="0848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A6905"/>
    <w:multiLevelType w:val="hybridMultilevel"/>
    <w:tmpl w:val="40E869BA"/>
    <w:lvl w:ilvl="0" w:tplc="919A6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18"/>
  </w:num>
  <w:num w:numId="5">
    <w:abstractNumId w:val="33"/>
  </w:num>
  <w:num w:numId="6">
    <w:abstractNumId w:val="37"/>
  </w:num>
  <w:num w:numId="7">
    <w:abstractNumId w:val="30"/>
  </w:num>
  <w:num w:numId="8">
    <w:abstractNumId w:val="9"/>
  </w:num>
  <w:num w:numId="9">
    <w:abstractNumId w:val="26"/>
  </w:num>
  <w:num w:numId="10">
    <w:abstractNumId w:val="36"/>
  </w:num>
  <w:num w:numId="11">
    <w:abstractNumId w:val="22"/>
  </w:num>
  <w:num w:numId="12">
    <w:abstractNumId w:val="13"/>
  </w:num>
  <w:num w:numId="13">
    <w:abstractNumId w:val="16"/>
  </w:num>
  <w:num w:numId="14">
    <w:abstractNumId w:val="25"/>
  </w:num>
  <w:num w:numId="15">
    <w:abstractNumId w:val="34"/>
  </w:num>
  <w:num w:numId="16">
    <w:abstractNumId w:val="38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7"/>
  </w:num>
  <w:num w:numId="22">
    <w:abstractNumId w:val="6"/>
  </w:num>
  <w:num w:numId="23">
    <w:abstractNumId w:val="12"/>
  </w:num>
  <w:num w:numId="24">
    <w:abstractNumId w:val="23"/>
  </w:num>
  <w:num w:numId="25">
    <w:abstractNumId w:val="11"/>
  </w:num>
  <w:num w:numId="26">
    <w:abstractNumId w:val="31"/>
  </w:num>
  <w:num w:numId="27">
    <w:abstractNumId w:val="5"/>
  </w:num>
  <w:num w:numId="28">
    <w:abstractNumId w:val="4"/>
  </w:num>
  <w:num w:numId="29">
    <w:abstractNumId w:val="17"/>
  </w:num>
  <w:num w:numId="30">
    <w:abstractNumId w:val="24"/>
  </w:num>
  <w:num w:numId="31">
    <w:abstractNumId w:val="28"/>
  </w:num>
  <w:num w:numId="32">
    <w:abstractNumId w:val="15"/>
  </w:num>
  <w:num w:numId="33">
    <w:abstractNumId w:val="2"/>
  </w:num>
  <w:num w:numId="34">
    <w:abstractNumId w:val="20"/>
  </w:num>
  <w:num w:numId="35">
    <w:abstractNumId w:val="14"/>
  </w:num>
  <w:num w:numId="36">
    <w:abstractNumId w:val="32"/>
  </w:num>
  <w:num w:numId="37">
    <w:abstractNumId w:val="21"/>
  </w:num>
  <w:num w:numId="38">
    <w:abstractNumId w:val="3"/>
  </w:num>
  <w:num w:numId="39">
    <w:abstractNumId w:val="1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766EF"/>
    <w:rsid w:val="00017DCD"/>
    <w:rsid w:val="00020082"/>
    <w:rsid w:val="00020BBF"/>
    <w:rsid w:val="00022B7A"/>
    <w:rsid w:val="00022E33"/>
    <w:rsid w:val="0003014C"/>
    <w:rsid w:val="0004315D"/>
    <w:rsid w:val="00043633"/>
    <w:rsid w:val="00064D00"/>
    <w:rsid w:val="00097591"/>
    <w:rsid w:val="000C14A3"/>
    <w:rsid w:val="000D0BAE"/>
    <w:rsid w:val="000D59BF"/>
    <w:rsid w:val="000E51AC"/>
    <w:rsid w:val="0011554C"/>
    <w:rsid w:val="001328A0"/>
    <w:rsid w:val="00152160"/>
    <w:rsid w:val="00156E10"/>
    <w:rsid w:val="00161281"/>
    <w:rsid w:val="001770C8"/>
    <w:rsid w:val="001909FA"/>
    <w:rsid w:val="00190FB7"/>
    <w:rsid w:val="001B1914"/>
    <w:rsid w:val="001B688B"/>
    <w:rsid w:val="001D3649"/>
    <w:rsid w:val="0020056B"/>
    <w:rsid w:val="00213FC9"/>
    <w:rsid w:val="00225A84"/>
    <w:rsid w:val="002351EB"/>
    <w:rsid w:val="002533DB"/>
    <w:rsid w:val="0028033B"/>
    <w:rsid w:val="00293864"/>
    <w:rsid w:val="002B33B3"/>
    <w:rsid w:val="002C28CE"/>
    <w:rsid w:val="002E3B09"/>
    <w:rsid w:val="00302083"/>
    <w:rsid w:val="0030560A"/>
    <w:rsid w:val="00324058"/>
    <w:rsid w:val="003315BE"/>
    <w:rsid w:val="00334E0D"/>
    <w:rsid w:val="003745A2"/>
    <w:rsid w:val="003849B1"/>
    <w:rsid w:val="00390CBA"/>
    <w:rsid w:val="003C01A3"/>
    <w:rsid w:val="003C19D0"/>
    <w:rsid w:val="003C24B5"/>
    <w:rsid w:val="003C7438"/>
    <w:rsid w:val="003D4C6D"/>
    <w:rsid w:val="003D7EC1"/>
    <w:rsid w:val="003F4FBA"/>
    <w:rsid w:val="0041629A"/>
    <w:rsid w:val="00455766"/>
    <w:rsid w:val="00470FF2"/>
    <w:rsid w:val="00476A39"/>
    <w:rsid w:val="00496C61"/>
    <w:rsid w:val="00506CF1"/>
    <w:rsid w:val="00532615"/>
    <w:rsid w:val="00584FF4"/>
    <w:rsid w:val="00591BBA"/>
    <w:rsid w:val="005A6A7F"/>
    <w:rsid w:val="005E4B62"/>
    <w:rsid w:val="005F3C90"/>
    <w:rsid w:val="006039C2"/>
    <w:rsid w:val="00605042"/>
    <w:rsid w:val="00606706"/>
    <w:rsid w:val="006159BD"/>
    <w:rsid w:val="006178E6"/>
    <w:rsid w:val="0063346E"/>
    <w:rsid w:val="00636D6B"/>
    <w:rsid w:val="0064712D"/>
    <w:rsid w:val="00650BC4"/>
    <w:rsid w:val="00652952"/>
    <w:rsid w:val="00664C96"/>
    <w:rsid w:val="006871FD"/>
    <w:rsid w:val="0069734B"/>
    <w:rsid w:val="006A0CA0"/>
    <w:rsid w:val="006A4B0D"/>
    <w:rsid w:val="006A774B"/>
    <w:rsid w:val="006B0E9B"/>
    <w:rsid w:val="006E6B76"/>
    <w:rsid w:val="00703C22"/>
    <w:rsid w:val="007124E9"/>
    <w:rsid w:val="00721A78"/>
    <w:rsid w:val="007374F9"/>
    <w:rsid w:val="007426AF"/>
    <w:rsid w:val="00776C77"/>
    <w:rsid w:val="00781898"/>
    <w:rsid w:val="00794F40"/>
    <w:rsid w:val="007D780A"/>
    <w:rsid w:val="007E20FF"/>
    <w:rsid w:val="007E3DCE"/>
    <w:rsid w:val="007E3F90"/>
    <w:rsid w:val="007E442E"/>
    <w:rsid w:val="007E48CF"/>
    <w:rsid w:val="007E540F"/>
    <w:rsid w:val="007F5E40"/>
    <w:rsid w:val="0081119C"/>
    <w:rsid w:val="0082734E"/>
    <w:rsid w:val="008314B2"/>
    <w:rsid w:val="00836A7F"/>
    <w:rsid w:val="00837382"/>
    <w:rsid w:val="008475A7"/>
    <w:rsid w:val="00847AC8"/>
    <w:rsid w:val="00870B2F"/>
    <w:rsid w:val="00887CF9"/>
    <w:rsid w:val="008939D3"/>
    <w:rsid w:val="008D537E"/>
    <w:rsid w:val="009011A2"/>
    <w:rsid w:val="00911B1F"/>
    <w:rsid w:val="00915C30"/>
    <w:rsid w:val="0091630F"/>
    <w:rsid w:val="009252D3"/>
    <w:rsid w:val="009259D6"/>
    <w:rsid w:val="009434C4"/>
    <w:rsid w:val="009565BD"/>
    <w:rsid w:val="009571B7"/>
    <w:rsid w:val="00972A63"/>
    <w:rsid w:val="009860D8"/>
    <w:rsid w:val="00995213"/>
    <w:rsid w:val="009A46BF"/>
    <w:rsid w:val="009A6934"/>
    <w:rsid w:val="009B108C"/>
    <w:rsid w:val="009C5A30"/>
    <w:rsid w:val="009D0C3A"/>
    <w:rsid w:val="009E19A1"/>
    <w:rsid w:val="009E1ED6"/>
    <w:rsid w:val="009E685B"/>
    <w:rsid w:val="009E69C7"/>
    <w:rsid w:val="009F70EC"/>
    <w:rsid w:val="00A00BC9"/>
    <w:rsid w:val="00A06668"/>
    <w:rsid w:val="00A077D4"/>
    <w:rsid w:val="00A1671E"/>
    <w:rsid w:val="00A25E37"/>
    <w:rsid w:val="00A35FDC"/>
    <w:rsid w:val="00A46C6C"/>
    <w:rsid w:val="00A70A0D"/>
    <w:rsid w:val="00A766EF"/>
    <w:rsid w:val="00A834D4"/>
    <w:rsid w:val="00A849A0"/>
    <w:rsid w:val="00A86BCF"/>
    <w:rsid w:val="00A92820"/>
    <w:rsid w:val="00A9450C"/>
    <w:rsid w:val="00AA6D47"/>
    <w:rsid w:val="00AA7065"/>
    <w:rsid w:val="00AB1917"/>
    <w:rsid w:val="00AB2F5F"/>
    <w:rsid w:val="00B00E20"/>
    <w:rsid w:val="00B055FE"/>
    <w:rsid w:val="00B05C65"/>
    <w:rsid w:val="00B21937"/>
    <w:rsid w:val="00B24858"/>
    <w:rsid w:val="00B266BC"/>
    <w:rsid w:val="00B534ED"/>
    <w:rsid w:val="00B6220B"/>
    <w:rsid w:val="00B63CBB"/>
    <w:rsid w:val="00B929E9"/>
    <w:rsid w:val="00B93480"/>
    <w:rsid w:val="00BA150C"/>
    <w:rsid w:val="00BB0F92"/>
    <w:rsid w:val="00BD7D5B"/>
    <w:rsid w:val="00BE7A44"/>
    <w:rsid w:val="00BF12C1"/>
    <w:rsid w:val="00C22658"/>
    <w:rsid w:val="00C302C5"/>
    <w:rsid w:val="00C45965"/>
    <w:rsid w:val="00C969C1"/>
    <w:rsid w:val="00CA2974"/>
    <w:rsid w:val="00CB1C79"/>
    <w:rsid w:val="00CD5006"/>
    <w:rsid w:val="00CE485A"/>
    <w:rsid w:val="00CF6E19"/>
    <w:rsid w:val="00D04D01"/>
    <w:rsid w:val="00D07B96"/>
    <w:rsid w:val="00D10716"/>
    <w:rsid w:val="00D17D47"/>
    <w:rsid w:val="00D655EB"/>
    <w:rsid w:val="00D7018B"/>
    <w:rsid w:val="00D84591"/>
    <w:rsid w:val="00D90AA7"/>
    <w:rsid w:val="00D9293F"/>
    <w:rsid w:val="00D9666D"/>
    <w:rsid w:val="00DB2A8D"/>
    <w:rsid w:val="00DC4631"/>
    <w:rsid w:val="00DC7E03"/>
    <w:rsid w:val="00DD2DDD"/>
    <w:rsid w:val="00DF58BA"/>
    <w:rsid w:val="00E135B3"/>
    <w:rsid w:val="00E16926"/>
    <w:rsid w:val="00E23792"/>
    <w:rsid w:val="00E31B8B"/>
    <w:rsid w:val="00E40715"/>
    <w:rsid w:val="00E47EE4"/>
    <w:rsid w:val="00E806C7"/>
    <w:rsid w:val="00EA76FA"/>
    <w:rsid w:val="00EB2589"/>
    <w:rsid w:val="00EC73A0"/>
    <w:rsid w:val="00F04949"/>
    <w:rsid w:val="00F27D26"/>
    <w:rsid w:val="00F30681"/>
    <w:rsid w:val="00F43300"/>
    <w:rsid w:val="00F4645D"/>
    <w:rsid w:val="00F47F71"/>
    <w:rsid w:val="00F563B8"/>
    <w:rsid w:val="00F57E87"/>
    <w:rsid w:val="00F72FB2"/>
    <w:rsid w:val="00F86BD4"/>
    <w:rsid w:val="00FA09A6"/>
    <w:rsid w:val="00FA7C87"/>
    <w:rsid w:val="00FC1353"/>
    <w:rsid w:val="00FC1FA0"/>
    <w:rsid w:val="00FE086E"/>
    <w:rsid w:val="00FE1913"/>
    <w:rsid w:val="00FF606B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B2"/>
    <w:rPr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C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6EF"/>
    <w:pPr>
      <w:ind w:left="720"/>
      <w:contextualSpacing/>
    </w:pPr>
    <w:rPr>
      <w:rFonts w:ascii="Times New Roman" w:eastAsia="Times New Roman" w:hAnsi="Times New Roman" w:cs="Calibri"/>
      <w:sz w:val="24"/>
    </w:rPr>
  </w:style>
  <w:style w:type="paragraph" w:customStyle="1" w:styleId="Default">
    <w:name w:val="Default"/>
    <w:rsid w:val="00A766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customStyle="1" w:styleId="Listan-dashintabel">
    <w:name w:val="Lista n-dash in tabel"/>
    <w:basedOn w:val="Default"/>
    <w:qFormat/>
    <w:rsid w:val="00A766EF"/>
    <w:pPr>
      <w:numPr>
        <w:numId w:val="1"/>
      </w:numPr>
      <w:shd w:val="clear" w:color="auto" w:fill="FFFFFF"/>
      <w:tabs>
        <w:tab w:val="left" w:pos="144"/>
      </w:tabs>
      <w:ind w:left="720" w:hanging="288"/>
      <w:jc w:val="both"/>
    </w:pPr>
    <w:rPr>
      <w:rFonts w:ascii="Calibri" w:hAnsi="Calibri" w:cs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EF"/>
    <w:rPr>
      <w:rFonts w:ascii="Tahoma" w:hAnsi="Tahoma" w:cs="Tahoma"/>
      <w:sz w:val="16"/>
      <w:szCs w:val="16"/>
      <w:lang w:val="ro-RO"/>
    </w:rPr>
  </w:style>
  <w:style w:type="paragraph" w:styleId="TOC1">
    <w:name w:val="toc 1"/>
    <w:basedOn w:val="Normal"/>
    <w:next w:val="Normal"/>
    <w:autoRedefine/>
    <w:uiPriority w:val="99"/>
    <w:semiHidden/>
    <w:rsid w:val="00B6220B"/>
    <w:pPr>
      <w:numPr>
        <w:numId w:val="2"/>
      </w:numPr>
      <w:tabs>
        <w:tab w:val="left" w:pos="317"/>
      </w:tabs>
      <w:spacing w:after="0" w:line="240" w:lineRule="auto"/>
      <w:ind w:left="3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0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190FB7"/>
    <w:rPr>
      <w:rFonts w:ascii="Times New Roman" w:eastAsia="Times New Roman" w:hAnsi="Times New Roman" w:cs="Times New Roman"/>
      <w:sz w:val="28"/>
      <w:szCs w:val="28"/>
      <w:lang w:val="es-ES"/>
    </w:rPr>
  </w:style>
  <w:style w:type="paragraph" w:customStyle="1" w:styleId="ListParagraph1">
    <w:name w:val="List Paragraph1"/>
    <w:basedOn w:val="Normal"/>
    <w:uiPriority w:val="99"/>
    <w:rsid w:val="00190FB7"/>
    <w:pPr>
      <w:ind w:left="720"/>
      <w:contextualSpacing/>
    </w:pPr>
    <w:rPr>
      <w:rFonts w:ascii="Times New Roman" w:eastAsia="Times New Roman" w:hAnsi="Times New Roman" w:cs="Calibri"/>
      <w:sz w:val="24"/>
    </w:rPr>
  </w:style>
  <w:style w:type="character" w:styleId="Hyperlink">
    <w:name w:val="Hyperlink"/>
    <w:uiPriority w:val="99"/>
    <w:rsid w:val="009860D8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A7C87"/>
    <w:rPr>
      <w:rFonts w:ascii="Arial" w:eastAsia="Calibri" w:hAnsi="Arial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E3B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5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0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D0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0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01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tia.ro/univers/40-terra/778-cate-tipuri-de-rociexista-pe-ter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aHTA7S_JGk&amp;feature=relat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0E04-0FC7-4CE2-8652-C5F987FE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dmunteanu</dc:creator>
  <cp:lastModifiedBy>dmunteanu</cp:lastModifiedBy>
  <cp:revision>4</cp:revision>
  <dcterms:created xsi:type="dcterms:W3CDTF">2017-01-18T11:59:00Z</dcterms:created>
  <dcterms:modified xsi:type="dcterms:W3CDTF">2017-01-18T12:27:00Z</dcterms:modified>
</cp:coreProperties>
</file>